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CC951" w14:textId="2BF6B45A" w:rsidR="005975C6" w:rsidRPr="006453D9" w:rsidRDefault="00F46F6E" w:rsidP="005975C6">
      <w:pPr>
        <w:pStyle w:val="MDPI11articletype"/>
      </w:pPr>
      <w:r>
        <w:t>Type of the Paper (Article, Review, Communication, etc.)</w:t>
      </w:r>
    </w:p>
    <w:p w14:paraId="0B441E24" w14:textId="249CA8CF" w:rsidR="005975C6" w:rsidRPr="00C866A5" w:rsidRDefault="00F46F6E" w:rsidP="005975C6">
      <w:pPr>
        <w:pStyle w:val="MDPI12title"/>
        <w:rPr>
          <w:rFonts w:eastAsia="맑은 고딕"/>
          <w:lang w:eastAsia="ko-KR"/>
        </w:rPr>
      </w:pPr>
      <w:r>
        <w:rPr>
          <w:rFonts w:eastAsia="맑은 고딕"/>
          <w:lang w:eastAsia="ko-KR"/>
        </w:rPr>
        <w:t>Title</w:t>
      </w:r>
      <w:r w:rsidR="009D3063">
        <w:rPr>
          <w:rFonts w:eastAsia="맑은 고딕"/>
          <w:lang w:eastAsia="ko-KR"/>
        </w:rPr>
        <w:t xml:space="preserve"> </w:t>
      </w:r>
    </w:p>
    <w:p w14:paraId="4F450C44" w14:textId="7340F03D" w:rsidR="00817077" w:rsidRDefault="00E74F0D" w:rsidP="005975C6">
      <w:pPr>
        <w:pStyle w:val="MDPI13authornames"/>
      </w:pPr>
      <w:proofErr w:type="spellStart"/>
      <w:r>
        <w:rPr>
          <w:szCs w:val="20"/>
        </w:rPr>
        <w:t>Firstname</w:t>
      </w:r>
      <w:proofErr w:type="spellEnd"/>
      <w:r>
        <w:rPr>
          <w:szCs w:val="20"/>
        </w:rPr>
        <w:t xml:space="preserve"> </w:t>
      </w:r>
      <w:proofErr w:type="spellStart"/>
      <w:r>
        <w:rPr>
          <w:szCs w:val="20"/>
        </w:rPr>
        <w:t>Lastname</w:t>
      </w:r>
      <w:proofErr w:type="spellEnd"/>
      <w:r>
        <w:rPr>
          <w:szCs w:val="20"/>
        </w:rPr>
        <w:t xml:space="preserve"> </w:t>
      </w:r>
      <w:r w:rsidRPr="00491473">
        <w:rPr>
          <w:rFonts w:eastAsia="맑은 고딕"/>
          <w:szCs w:val="20"/>
          <w:vertAlign w:val="superscript"/>
          <w:lang w:eastAsia="ko-KR"/>
        </w:rPr>
        <w:t>1</w:t>
      </w:r>
      <w:r w:rsidR="00CD5B10">
        <w:rPr>
          <w:szCs w:val="20"/>
        </w:rPr>
        <w:t>,</w:t>
      </w:r>
      <w:r>
        <w:rPr>
          <w:szCs w:val="20"/>
        </w:rPr>
        <w:t xml:space="preserve"> </w:t>
      </w:r>
      <w:proofErr w:type="spellStart"/>
      <w:r>
        <w:rPr>
          <w:szCs w:val="20"/>
        </w:rPr>
        <w:t>Firstname</w:t>
      </w:r>
      <w:proofErr w:type="spellEnd"/>
      <w:r>
        <w:rPr>
          <w:szCs w:val="20"/>
        </w:rPr>
        <w:t xml:space="preserve"> </w:t>
      </w:r>
      <w:proofErr w:type="spellStart"/>
      <w:r>
        <w:rPr>
          <w:szCs w:val="20"/>
        </w:rPr>
        <w:t>Lastname</w:t>
      </w:r>
      <w:proofErr w:type="spellEnd"/>
      <w:r>
        <w:rPr>
          <w:szCs w:val="20"/>
        </w:rPr>
        <w:t xml:space="preserve"> </w:t>
      </w:r>
      <w:r w:rsidRPr="00491473">
        <w:rPr>
          <w:rFonts w:eastAsia="맑은 고딕"/>
          <w:szCs w:val="20"/>
          <w:vertAlign w:val="superscript"/>
          <w:lang w:eastAsia="ko-KR"/>
        </w:rPr>
        <w:t>1</w:t>
      </w:r>
      <w:r w:rsidR="00CD5B10">
        <w:rPr>
          <w:szCs w:val="20"/>
        </w:rPr>
        <w:t xml:space="preserve"> </w:t>
      </w:r>
      <w:r w:rsidR="00CD5B10" w:rsidRPr="00491473">
        <w:rPr>
          <w:szCs w:val="20"/>
        </w:rPr>
        <w:t xml:space="preserve">and </w:t>
      </w:r>
      <w:proofErr w:type="spellStart"/>
      <w:r>
        <w:rPr>
          <w:szCs w:val="20"/>
        </w:rPr>
        <w:t>Firstname</w:t>
      </w:r>
      <w:proofErr w:type="spellEnd"/>
      <w:r>
        <w:rPr>
          <w:szCs w:val="20"/>
        </w:rPr>
        <w:t xml:space="preserve"> </w:t>
      </w:r>
      <w:proofErr w:type="spellStart"/>
      <w:r>
        <w:rPr>
          <w:szCs w:val="20"/>
        </w:rPr>
        <w:t>Lastname</w:t>
      </w:r>
      <w:proofErr w:type="spellEnd"/>
      <w:r w:rsidR="00CD5B10" w:rsidRPr="00491473">
        <w:rPr>
          <w:szCs w:val="20"/>
        </w:rPr>
        <w:t xml:space="preserve"> </w:t>
      </w:r>
      <w:bookmarkStart w:id="0" w:name="_Hlk168674718"/>
      <w:proofErr w:type="gramStart"/>
      <w:r w:rsidR="00CD5B10" w:rsidRPr="00491473">
        <w:rPr>
          <w:rFonts w:eastAsia="맑은 고딕"/>
          <w:szCs w:val="20"/>
          <w:vertAlign w:val="superscript"/>
          <w:lang w:eastAsia="ko-KR"/>
        </w:rPr>
        <w:t>2</w:t>
      </w:r>
      <w:bookmarkEnd w:id="0"/>
      <w:r w:rsidR="00CD5B10">
        <w:rPr>
          <w:rFonts w:eastAsia="맑은 고딕"/>
          <w:szCs w:val="20"/>
          <w:vertAlign w:val="superscript"/>
          <w:lang w:eastAsia="ko-KR"/>
        </w:rPr>
        <w:t>,</w:t>
      </w:r>
      <w:r w:rsidR="00CD5B10" w:rsidRPr="00491473">
        <w:rPr>
          <w:szCs w:val="20"/>
        </w:rPr>
        <w:t>*</w:t>
      </w:r>
      <w:proofErr w:type="gramEnd"/>
    </w:p>
    <w:p w14:paraId="5BD170BE" w14:textId="1CBD4BED" w:rsidR="00CD5B10" w:rsidRPr="00491473" w:rsidRDefault="00CD5B10" w:rsidP="00CD5B10">
      <w:pPr>
        <w:pStyle w:val="MDPI16affiliation"/>
        <w:rPr>
          <w:szCs w:val="16"/>
        </w:rPr>
      </w:pPr>
      <w:r w:rsidRPr="00491473">
        <w:rPr>
          <w:vertAlign w:val="superscript"/>
        </w:rPr>
        <w:t>1</w:t>
      </w:r>
      <w:r w:rsidRPr="00491473">
        <w:tab/>
      </w:r>
      <w:r w:rsidR="00E74F0D">
        <w:rPr>
          <w:szCs w:val="16"/>
        </w:rPr>
        <w:t>Affiliation 1; e-mail@e-mail.com</w:t>
      </w:r>
    </w:p>
    <w:tbl>
      <w:tblPr>
        <w:tblpPr w:leftFromText="198" w:rightFromText="198" w:vertAnchor="page" w:horzAnchor="margin" w:tblpY="6376"/>
        <w:tblW w:w="2410" w:type="dxa"/>
        <w:tblLayout w:type="fixed"/>
        <w:tblCellMar>
          <w:left w:w="0" w:type="dxa"/>
          <w:right w:w="0" w:type="dxa"/>
        </w:tblCellMar>
        <w:tblLook w:val="04A0" w:firstRow="1" w:lastRow="0" w:firstColumn="1" w:lastColumn="0" w:noHBand="0" w:noVBand="1"/>
      </w:tblPr>
      <w:tblGrid>
        <w:gridCol w:w="2410"/>
      </w:tblGrid>
      <w:tr w:rsidR="00447B8B" w:rsidRPr="00B34DFA" w14:paraId="7DBC23ED" w14:textId="77777777" w:rsidTr="00447B8B">
        <w:trPr>
          <w:trHeight w:val="3261"/>
        </w:trPr>
        <w:tc>
          <w:tcPr>
            <w:tcW w:w="2410" w:type="dxa"/>
            <w:shd w:val="clear" w:color="auto" w:fill="auto"/>
          </w:tcPr>
          <w:p w14:paraId="7F9818CA" w14:textId="77777777" w:rsidR="00447B8B" w:rsidRPr="009A1F65" w:rsidRDefault="00447B8B" w:rsidP="00447B8B">
            <w:pPr>
              <w:pStyle w:val="MDPI14history"/>
              <w:spacing w:before="120"/>
            </w:pPr>
            <w:r w:rsidRPr="00876893">
              <w:rPr>
                <w:b/>
                <w:bCs/>
                <w:color w:val="7030A0"/>
              </w:rPr>
              <w:t>Received</w:t>
            </w:r>
            <w:r w:rsidRPr="009A1F65">
              <w:t>: date</w:t>
            </w:r>
          </w:p>
          <w:p w14:paraId="42DF4BEF" w14:textId="77777777" w:rsidR="00447B8B" w:rsidRPr="009A1F65" w:rsidRDefault="00447B8B" w:rsidP="00447B8B">
            <w:pPr>
              <w:pStyle w:val="MDPI14history"/>
            </w:pPr>
            <w:r w:rsidRPr="00876893">
              <w:rPr>
                <w:b/>
                <w:bCs/>
                <w:color w:val="7030A0"/>
              </w:rPr>
              <w:t>Accepted</w:t>
            </w:r>
            <w:r>
              <w:t>: date</w:t>
            </w:r>
          </w:p>
          <w:p w14:paraId="0B70F355" w14:textId="77777777" w:rsidR="00447B8B" w:rsidRPr="009A1F65" w:rsidRDefault="00447B8B" w:rsidP="00447B8B">
            <w:pPr>
              <w:pStyle w:val="MDPI14history"/>
              <w:spacing w:after="120"/>
            </w:pPr>
            <w:r w:rsidRPr="00876893">
              <w:rPr>
                <w:b/>
                <w:bCs/>
                <w:color w:val="7030A0"/>
              </w:rPr>
              <w:t>Published</w:t>
            </w:r>
            <w:r w:rsidRPr="009A1F65">
              <w:t>: date</w:t>
            </w:r>
          </w:p>
          <w:p w14:paraId="6A7ACDC5" w14:textId="77777777" w:rsidR="00447B8B" w:rsidRPr="00B34DFA" w:rsidRDefault="00447B8B" w:rsidP="00447B8B">
            <w:pPr>
              <w:adjustRightInd w:val="0"/>
              <w:snapToGrid w:val="0"/>
              <w:spacing w:before="120" w:line="240" w:lineRule="atLeast"/>
              <w:ind w:right="113"/>
              <w:jc w:val="left"/>
              <w:rPr>
                <w:rFonts w:eastAsia="DengXian"/>
                <w:bCs/>
                <w:sz w:val="14"/>
                <w:szCs w:val="14"/>
                <w:lang w:bidi="en-US"/>
              </w:rPr>
            </w:pPr>
            <w:r w:rsidRPr="00232A84">
              <w:rPr>
                <w:rFonts w:eastAsia="DengXian"/>
                <w:bCs/>
                <w:sz w:val="14"/>
                <w:szCs w:val="14"/>
                <w:lang w:bidi="en-US"/>
              </w:rPr>
              <w:drawing>
                <wp:inline distT="0" distB="0" distL="0" distR="0" wp14:anchorId="35BB3AA0" wp14:editId="6AC4EBF5">
                  <wp:extent cx="834120" cy="254442"/>
                  <wp:effectExtent l="0" t="0" r="444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83950" cy="269642"/>
                          </a:xfrm>
                          <a:prstGeom prst="rect">
                            <a:avLst/>
                          </a:prstGeom>
                        </pic:spPr>
                      </pic:pic>
                    </a:graphicData>
                  </a:graphic>
                </wp:inline>
              </w:drawing>
            </w:r>
          </w:p>
          <w:p w14:paraId="0434F16F" w14:textId="77777777" w:rsidR="00447B8B" w:rsidRPr="00A91064" w:rsidRDefault="00447B8B" w:rsidP="00447B8B">
            <w:pPr>
              <w:pStyle w:val="MDPI72Copyright"/>
              <w:spacing w:line="240" w:lineRule="auto"/>
              <w:jc w:val="left"/>
              <w:rPr>
                <w:rFonts w:eastAsia="DengXian"/>
                <w:bCs/>
                <w:lang w:bidi="en-US"/>
              </w:rPr>
            </w:pPr>
            <w:r w:rsidRPr="00A91064">
              <w:rPr>
                <w:rFonts w:eastAsia="DengXian"/>
                <w:bCs/>
                <w:lang w:bidi="en-US"/>
              </w:rPr>
              <w:t>Copyright © 2025</w:t>
            </w:r>
            <w:r>
              <w:rPr>
                <w:rFonts w:eastAsia="DengXian"/>
                <w:bCs/>
                <w:lang w:bidi="en-US"/>
              </w:rPr>
              <w:t xml:space="preserve"> Institute of Applied Humanimal Sciences, Hankyong National University.</w:t>
            </w:r>
          </w:p>
          <w:p w14:paraId="7E1EF441" w14:textId="77777777" w:rsidR="00447B8B" w:rsidRPr="00A91064" w:rsidRDefault="00447B8B" w:rsidP="00447B8B">
            <w:pPr>
              <w:pStyle w:val="MDPI72Copyright"/>
              <w:spacing w:line="240" w:lineRule="auto"/>
              <w:jc w:val="left"/>
              <w:rPr>
                <w:rFonts w:eastAsia="DengXian"/>
                <w:bCs/>
                <w:lang w:bidi="en-US"/>
              </w:rPr>
            </w:pPr>
            <w:r w:rsidRPr="00A91064">
              <w:rPr>
                <w:rFonts w:eastAsia="DengXian"/>
                <w:bCs/>
                <w:lang w:bidi="en-US"/>
              </w:rPr>
              <w:t>This is an Open Access article distributed under the terms of the Creative Commons Attribution Non-Commercial License (http:// creativecommons.org/licenses/by-</w:t>
            </w:r>
          </w:p>
          <w:p w14:paraId="048D6604" w14:textId="77777777" w:rsidR="00447B8B" w:rsidRDefault="00447B8B" w:rsidP="00447B8B">
            <w:pPr>
              <w:pStyle w:val="MDPI72Copyright"/>
              <w:spacing w:line="240" w:lineRule="auto"/>
              <w:jc w:val="left"/>
              <w:rPr>
                <w:rFonts w:eastAsia="DengXian"/>
                <w:bCs/>
                <w:lang w:bidi="en-US"/>
              </w:rPr>
            </w:pPr>
            <w:r w:rsidRPr="00A91064">
              <w:rPr>
                <w:rFonts w:eastAsia="DengXian"/>
                <w:bCs/>
                <w:lang w:bidi="en-US"/>
              </w:rPr>
              <w:t>nc/4.0/) which permits unrestricted non-commercial use, distribution, and reproduction in any medium, provided the original work is properly cited.</w:t>
            </w:r>
          </w:p>
          <w:p w14:paraId="3F8F596E" w14:textId="77777777" w:rsidR="00447B8B" w:rsidRDefault="00447B8B" w:rsidP="00447B8B">
            <w:pPr>
              <w:pStyle w:val="MDPI72Copyright"/>
              <w:spacing w:line="240" w:lineRule="auto"/>
              <w:rPr>
                <w:rFonts w:eastAsia="DengXian"/>
                <w:bCs/>
                <w:lang w:bidi="en-US"/>
              </w:rPr>
            </w:pPr>
          </w:p>
          <w:p w14:paraId="7966B0B7" w14:textId="77777777" w:rsidR="00447B8B" w:rsidRPr="00876893" w:rsidRDefault="00447B8B" w:rsidP="00447B8B">
            <w:pPr>
              <w:pStyle w:val="MDPI72Copyright"/>
              <w:spacing w:line="240" w:lineRule="auto"/>
              <w:jc w:val="left"/>
              <w:rPr>
                <w:rFonts w:eastAsia="맑은 고딕"/>
                <w:b/>
                <w:color w:val="7030A0"/>
                <w:lang w:eastAsia="ko-KR" w:bidi="en-US"/>
              </w:rPr>
            </w:pPr>
            <w:r w:rsidRPr="00876893">
              <w:rPr>
                <w:rFonts w:eastAsia="맑은 고딕" w:hint="eastAsia"/>
                <w:b/>
                <w:color w:val="7030A0"/>
                <w:lang w:eastAsia="ko-KR" w:bidi="en-US"/>
              </w:rPr>
              <w:t>O</w:t>
            </w:r>
            <w:r w:rsidRPr="00876893">
              <w:rPr>
                <w:rFonts w:eastAsia="맑은 고딕"/>
                <w:b/>
                <w:color w:val="7030A0"/>
                <w:lang w:eastAsia="ko-KR" w:bidi="en-US"/>
              </w:rPr>
              <w:t>RCID</w:t>
            </w:r>
          </w:p>
          <w:p w14:paraId="739661ED" w14:textId="622C6193" w:rsidR="00447B8B" w:rsidRDefault="00E74F0D" w:rsidP="00447B8B">
            <w:pPr>
              <w:pStyle w:val="MDPI72Copyright"/>
              <w:spacing w:line="240" w:lineRule="auto"/>
              <w:jc w:val="left"/>
              <w:rPr>
                <w:rFonts w:eastAsia="맑은 고딕"/>
                <w:bCs/>
                <w:lang w:eastAsia="ko-KR" w:bidi="en-US"/>
              </w:rPr>
            </w:pPr>
            <w:r>
              <w:rPr>
                <w:rFonts w:eastAsia="맑은 고딕"/>
                <w:bCs/>
                <w:lang w:eastAsia="ko-KR" w:bidi="en-US"/>
              </w:rPr>
              <w:t>Firstname Lastname</w:t>
            </w:r>
          </w:p>
          <w:p w14:paraId="6B37AE44" w14:textId="2DB0DA88" w:rsidR="00447B8B" w:rsidRDefault="00447B8B" w:rsidP="00447B8B">
            <w:pPr>
              <w:pStyle w:val="MDPI72Copyright"/>
              <w:spacing w:line="240" w:lineRule="auto"/>
              <w:jc w:val="left"/>
              <w:rPr>
                <w:rFonts w:eastAsia="맑은 고딕"/>
                <w:lang w:eastAsia="ko-KR" w:bidi="en-US"/>
              </w:rPr>
            </w:pPr>
            <w:r w:rsidRPr="00682B11">
              <w:rPr>
                <w:rFonts w:eastAsia="맑은 고딕"/>
                <w:lang w:eastAsia="ko-KR" w:bidi="en-US"/>
              </w:rPr>
              <w:t>https://orcid.org/</w:t>
            </w:r>
            <w:r w:rsidR="00E74F0D">
              <w:rPr>
                <w:rFonts w:eastAsia="맑은 고딕"/>
                <w:lang w:eastAsia="ko-KR" w:bidi="en-US"/>
              </w:rPr>
              <w:t>XXXX-XXXX-XXXX-XXXX</w:t>
            </w:r>
          </w:p>
          <w:p w14:paraId="16E16C2B" w14:textId="77777777" w:rsidR="00E74F0D" w:rsidRDefault="00E74F0D" w:rsidP="00E74F0D">
            <w:pPr>
              <w:pStyle w:val="MDPI72Copyright"/>
              <w:spacing w:line="240" w:lineRule="auto"/>
              <w:jc w:val="left"/>
              <w:rPr>
                <w:rFonts w:eastAsia="맑은 고딕"/>
                <w:bCs/>
                <w:lang w:eastAsia="ko-KR" w:bidi="en-US"/>
              </w:rPr>
            </w:pPr>
            <w:r>
              <w:rPr>
                <w:rFonts w:eastAsia="맑은 고딕"/>
                <w:bCs/>
                <w:lang w:eastAsia="ko-KR" w:bidi="en-US"/>
              </w:rPr>
              <w:t>Firstname Lastname</w:t>
            </w:r>
          </w:p>
          <w:p w14:paraId="60FF5A6D" w14:textId="77777777" w:rsidR="00E74F0D" w:rsidRDefault="00E74F0D" w:rsidP="00E74F0D">
            <w:pPr>
              <w:pStyle w:val="MDPI72Copyright"/>
              <w:spacing w:line="240" w:lineRule="auto"/>
              <w:jc w:val="left"/>
              <w:rPr>
                <w:rFonts w:eastAsia="맑은 고딕"/>
                <w:lang w:eastAsia="ko-KR" w:bidi="en-US"/>
              </w:rPr>
            </w:pPr>
            <w:r w:rsidRPr="00682B11">
              <w:rPr>
                <w:rFonts w:eastAsia="맑은 고딕"/>
                <w:lang w:eastAsia="ko-KR" w:bidi="en-US"/>
              </w:rPr>
              <w:t>https://orcid.org/</w:t>
            </w:r>
            <w:r>
              <w:rPr>
                <w:rFonts w:eastAsia="맑은 고딕"/>
                <w:lang w:eastAsia="ko-KR" w:bidi="en-US"/>
              </w:rPr>
              <w:t>XXXX-XXXX-XXXX-XXXX</w:t>
            </w:r>
          </w:p>
          <w:p w14:paraId="3F3CF944" w14:textId="77777777" w:rsidR="00E74F0D" w:rsidRDefault="00E74F0D" w:rsidP="00E74F0D">
            <w:pPr>
              <w:pStyle w:val="MDPI72Copyright"/>
              <w:spacing w:line="240" w:lineRule="auto"/>
              <w:jc w:val="left"/>
              <w:rPr>
                <w:rFonts w:eastAsia="맑은 고딕"/>
                <w:bCs/>
                <w:lang w:eastAsia="ko-KR" w:bidi="en-US"/>
              </w:rPr>
            </w:pPr>
            <w:r>
              <w:rPr>
                <w:rFonts w:eastAsia="맑은 고딕"/>
                <w:bCs/>
                <w:lang w:eastAsia="ko-KR" w:bidi="en-US"/>
              </w:rPr>
              <w:t>Firstname Lastname</w:t>
            </w:r>
          </w:p>
          <w:p w14:paraId="21336E3C" w14:textId="77777777" w:rsidR="00E74F0D" w:rsidRDefault="00E74F0D" w:rsidP="00E74F0D">
            <w:pPr>
              <w:pStyle w:val="MDPI72Copyright"/>
              <w:spacing w:line="240" w:lineRule="auto"/>
              <w:jc w:val="left"/>
              <w:rPr>
                <w:rFonts w:eastAsia="맑은 고딕"/>
                <w:lang w:eastAsia="ko-KR" w:bidi="en-US"/>
              </w:rPr>
            </w:pPr>
            <w:r w:rsidRPr="00682B11">
              <w:rPr>
                <w:rFonts w:eastAsia="맑은 고딕"/>
                <w:lang w:eastAsia="ko-KR" w:bidi="en-US"/>
              </w:rPr>
              <w:t>https://orcid.org/</w:t>
            </w:r>
            <w:r>
              <w:rPr>
                <w:rFonts w:eastAsia="맑은 고딕"/>
                <w:lang w:eastAsia="ko-KR" w:bidi="en-US"/>
              </w:rPr>
              <w:t>XXXX-XXXX-XXXX-XXXX</w:t>
            </w:r>
          </w:p>
          <w:p w14:paraId="1450E05E" w14:textId="77777777" w:rsidR="00447B8B" w:rsidRPr="00E74F0D" w:rsidRDefault="00447B8B" w:rsidP="00447B8B">
            <w:pPr>
              <w:pStyle w:val="MDPI72Copyright"/>
              <w:spacing w:line="240" w:lineRule="auto"/>
              <w:jc w:val="left"/>
              <w:rPr>
                <w:rFonts w:eastAsia="맑은 고딕"/>
                <w:lang w:eastAsia="ko-KR" w:bidi="en-US"/>
              </w:rPr>
            </w:pPr>
          </w:p>
        </w:tc>
      </w:tr>
    </w:tbl>
    <w:p w14:paraId="0CDF14EC" w14:textId="70032F20" w:rsidR="00CD5B10" w:rsidRPr="00491473" w:rsidRDefault="00CD5B10" w:rsidP="00CD5B10">
      <w:pPr>
        <w:pStyle w:val="MDPI16affiliation"/>
        <w:rPr>
          <w:szCs w:val="16"/>
          <w:lang w:eastAsia="ko-KR"/>
        </w:rPr>
      </w:pPr>
      <w:r w:rsidRPr="00491473">
        <w:rPr>
          <w:vertAlign w:val="superscript"/>
        </w:rPr>
        <w:t>2</w:t>
      </w:r>
      <w:r w:rsidRPr="00491473">
        <w:tab/>
      </w:r>
      <w:r w:rsidR="00E74F0D">
        <w:rPr>
          <w:szCs w:val="16"/>
        </w:rPr>
        <w:t>Affiliation 1; e-mail@e-mail.com</w:t>
      </w:r>
      <w:r w:rsidRPr="00491473">
        <w:rPr>
          <w:szCs w:val="16"/>
        </w:rPr>
        <w:t xml:space="preserve"> </w:t>
      </w:r>
    </w:p>
    <w:p w14:paraId="65326ACA" w14:textId="49271DE1" w:rsidR="00CD5B10" w:rsidRPr="00491473" w:rsidRDefault="00CD5B10" w:rsidP="00CD5B10">
      <w:pPr>
        <w:pStyle w:val="MDPI16affiliation"/>
        <w:rPr>
          <w:rFonts w:eastAsia="맑은 고딕"/>
          <w:szCs w:val="16"/>
          <w:lang w:eastAsia="ko-KR"/>
        </w:rPr>
      </w:pPr>
      <w:r w:rsidRPr="00491473">
        <w:rPr>
          <w:b/>
          <w:szCs w:val="16"/>
        </w:rPr>
        <w:t>*</w:t>
      </w:r>
      <w:r w:rsidRPr="00491473">
        <w:rPr>
          <w:szCs w:val="16"/>
        </w:rPr>
        <w:tab/>
        <w:t>Correspondence:</w:t>
      </w:r>
      <w:r w:rsidR="00E74F0D">
        <w:rPr>
          <w:szCs w:val="16"/>
        </w:rPr>
        <w:t xml:space="preserve"> </w:t>
      </w:r>
      <w:proofErr w:type="spellStart"/>
      <w:r w:rsidR="00E74F0D">
        <w:rPr>
          <w:szCs w:val="16"/>
        </w:rPr>
        <w:t>Firstname</w:t>
      </w:r>
      <w:proofErr w:type="spellEnd"/>
      <w:r w:rsidR="00E74F0D">
        <w:rPr>
          <w:szCs w:val="16"/>
        </w:rPr>
        <w:t xml:space="preserve"> </w:t>
      </w:r>
      <w:proofErr w:type="spellStart"/>
      <w:r w:rsidR="00E74F0D">
        <w:rPr>
          <w:szCs w:val="16"/>
        </w:rPr>
        <w:t>Lastname</w:t>
      </w:r>
      <w:proofErr w:type="spellEnd"/>
      <w:r w:rsidR="00E74F0D">
        <w:rPr>
          <w:szCs w:val="16"/>
        </w:rPr>
        <w:t>,</w:t>
      </w:r>
      <w:r w:rsidRPr="00491473">
        <w:rPr>
          <w:szCs w:val="16"/>
        </w:rPr>
        <w:t xml:space="preserve"> </w:t>
      </w:r>
      <w:r w:rsidR="00E74F0D">
        <w:rPr>
          <w:rStyle w:val="a7"/>
          <w:rFonts w:eastAsia="맑은 고딕"/>
          <w:color w:val="auto"/>
          <w:szCs w:val="16"/>
          <w:u w:val="none"/>
          <w:lang w:eastAsia="ko-KR"/>
        </w:rPr>
        <w:t>e-mail@e-mail.com</w:t>
      </w:r>
    </w:p>
    <w:p w14:paraId="69240AB2" w14:textId="065A67D1" w:rsidR="005975C6" w:rsidRPr="009D3063" w:rsidRDefault="005975C6" w:rsidP="005975C6">
      <w:pPr>
        <w:pStyle w:val="MDPI17abstract"/>
        <w:rPr>
          <w:rFonts w:eastAsia="맑은 고딕"/>
          <w:snapToGrid w:val="0"/>
          <w:szCs w:val="18"/>
          <w:lang w:eastAsia="ko-KR"/>
        </w:rPr>
      </w:pPr>
      <w:r w:rsidRPr="00550626">
        <w:rPr>
          <w:b/>
          <w:szCs w:val="18"/>
        </w:rPr>
        <w:t xml:space="preserve">Abstract: </w:t>
      </w:r>
      <w:r w:rsidR="009D3063" w:rsidRPr="009D3063">
        <w:rPr>
          <w:rFonts w:eastAsia="맑은 고딕"/>
          <w:snapToGrid w:val="0"/>
          <w:szCs w:val="18"/>
          <w:lang w:eastAsia="ko-KR"/>
        </w:rPr>
        <w:t>The abstract should summarize the most important points from the text of the article. It should include the purpose of the research, a brief description of the experimental methods, a summary of the significant results, and major conclusions or implications of the findings for research or practice. The method and results should be presented as specifically as possible within the constraints of the word limit. The abstract of the paper should have a length between 200-250 words.</w:t>
      </w:r>
      <w:r w:rsidR="009D3063">
        <w:rPr>
          <w:rFonts w:eastAsia="맑은 고딕"/>
          <w:snapToGrid w:val="0"/>
          <w:szCs w:val="18"/>
          <w:lang w:eastAsia="ko-KR"/>
        </w:rPr>
        <w:t xml:space="preserve"> </w:t>
      </w:r>
      <w:r w:rsidR="009D3063">
        <w:t>The title, author names, affiliations, abstract, and keywords should be provided in English.</w:t>
      </w:r>
    </w:p>
    <w:p w14:paraId="26BB2B47" w14:textId="077BB1CD" w:rsidR="005975C6" w:rsidRPr="009A29AC" w:rsidRDefault="005975C6" w:rsidP="005975C6">
      <w:pPr>
        <w:pStyle w:val="MDPI18keywords"/>
        <w:rPr>
          <w:rFonts w:eastAsia="맑은 고딕"/>
          <w:szCs w:val="18"/>
          <w:lang w:eastAsia="ko-KR"/>
        </w:rPr>
      </w:pPr>
      <w:r w:rsidRPr="00550626">
        <w:rPr>
          <w:b/>
          <w:szCs w:val="18"/>
        </w:rPr>
        <w:t>Keywords:</w:t>
      </w:r>
      <w:r w:rsidR="009A29AC">
        <w:rPr>
          <w:rFonts w:eastAsia="맑은 고딕" w:hint="eastAsia"/>
          <w:b/>
          <w:szCs w:val="18"/>
          <w:lang w:eastAsia="ko-KR"/>
        </w:rPr>
        <w:t xml:space="preserve"> </w:t>
      </w:r>
      <w:r w:rsidR="00E74F0D">
        <w:rPr>
          <w:rFonts w:eastAsia="맑은 고딕"/>
          <w:szCs w:val="18"/>
          <w:lang w:eastAsia="ko-KR"/>
        </w:rPr>
        <w:t>keyword 1; keyword 2, keyword 3 (</w:t>
      </w:r>
      <w:r w:rsidR="00E74F0D" w:rsidRPr="00E74F0D">
        <w:rPr>
          <w:rFonts w:eastAsia="맑은 고딕"/>
          <w:szCs w:val="18"/>
          <w:lang w:eastAsia="ko-KR"/>
        </w:rPr>
        <w:t>Less than five keywords should be listed for indexing purpose)</w:t>
      </w:r>
    </w:p>
    <w:p w14:paraId="757809BF" w14:textId="77777777" w:rsidR="005975C6" w:rsidRPr="00093AE3" w:rsidRDefault="005975C6" w:rsidP="005975C6">
      <w:pPr>
        <w:pStyle w:val="MDPI19line"/>
      </w:pPr>
    </w:p>
    <w:p w14:paraId="4661AFC0" w14:textId="77777777" w:rsidR="005975C6" w:rsidRDefault="005975C6" w:rsidP="005975C6">
      <w:pPr>
        <w:pStyle w:val="MDPI21heading1"/>
        <w:rPr>
          <w:lang w:eastAsia="zh-CN"/>
        </w:rPr>
      </w:pPr>
      <w:r w:rsidRPr="007F2582">
        <w:rPr>
          <w:lang w:eastAsia="zh-CN"/>
        </w:rPr>
        <w:t>1. Introduction</w:t>
      </w:r>
    </w:p>
    <w:p w14:paraId="10D21507" w14:textId="03A446BA" w:rsidR="009D3063" w:rsidRDefault="009D3063" w:rsidP="009D3063">
      <w:pPr>
        <w:pStyle w:val="MDPI17abstract"/>
      </w:pPr>
      <w:r w:rsidRPr="009D3063">
        <w:rPr>
          <w:rFonts w:eastAsia="맑은 고딕"/>
          <w:snapToGrid w:val="0"/>
          <w:szCs w:val="18"/>
          <w:lang w:eastAsia="ko-KR"/>
        </w:rPr>
        <w:t>The introduction should be used to review the published literature and issues related to the topic. A thorough introduction will help the reader recognize how the research contributes to the current knowledge in the subject area. Thus, the introduction should include a literature review, a description of the problem addressed by the study or the gap in current research findings, and the purpose of the study.</w:t>
      </w:r>
      <w:r>
        <w:rPr>
          <w:rFonts w:eastAsia="맑은 고딕"/>
          <w:snapToGrid w:val="0"/>
          <w:szCs w:val="18"/>
          <w:lang w:eastAsia="ko-KR"/>
        </w:rPr>
        <w:t xml:space="preserve"> The title, authors, affiliation, abstract and keywords are required to be written in English.</w:t>
      </w:r>
      <w:r w:rsidR="00A052DE">
        <w:rPr>
          <w:rFonts w:eastAsia="맑은 고딕"/>
          <w:snapToGrid w:val="0"/>
          <w:szCs w:val="18"/>
          <w:lang w:eastAsia="ko-KR"/>
        </w:rPr>
        <w:t xml:space="preserve"> </w:t>
      </w:r>
      <w:r w:rsidR="00A052DE">
        <w:t>The Introduction, Materials and Methods, Results and Discussion sections can be written in English or Korean.</w:t>
      </w:r>
      <w:r w:rsidR="00A052DE" w:rsidRPr="00A052DE">
        <w:t xml:space="preserve"> </w:t>
      </w:r>
      <w:r w:rsidR="00A052DE">
        <w:t>Please prepare your manuscript in accordance with the submission guidelines, following the examples provided in both English and Korean versions.</w:t>
      </w:r>
    </w:p>
    <w:p w14:paraId="0411FC39" w14:textId="14E23BB0" w:rsidR="00A052DE" w:rsidRDefault="00A052DE" w:rsidP="00A052DE">
      <w:pPr>
        <w:rPr>
          <w:rFonts w:eastAsia="맑은 고딕"/>
          <w:lang w:eastAsia="ko-KR" w:bidi="en-US"/>
        </w:rPr>
      </w:pPr>
    </w:p>
    <w:p w14:paraId="46189153" w14:textId="1766D8A6" w:rsidR="00EB2FC8" w:rsidRPr="00EB2FC8" w:rsidRDefault="00EB2FC8" w:rsidP="00A052DE">
      <w:pPr>
        <w:rPr>
          <w:rFonts w:ascii="바탕" w:eastAsia="바탕" w:hAnsi="바탕" w:cs="바탕"/>
        </w:rPr>
      </w:pPr>
      <w:r w:rsidRPr="00EB2FC8">
        <w:rPr>
          <w:rFonts w:ascii="바탕" w:eastAsia="바탕" w:hAnsi="바탕" w:cs="바탕" w:hint="eastAsia"/>
        </w:rPr>
        <w:t>예시)</w:t>
      </w:r>
    </w:p>
    <w:p w14:paraId="18586B9E" w14:textId="4A056D8E" w:rsidR="009D0C61" w:rsidRDefault="009D0C61" w:rsidP="00A052DE">
      <w:r>
        <w:rPr>
          <w:rFonts w:ascii="바탕" w:eastAsia="바탕" w:hAnsi="바탕" w:cs="바탕" w:hint="eastAsia"/>
        </w:rPr>
        <w:t>동충하초</w:t>
      </w:r>
      <w:r>
        <w:t>(</w:t>
      </w:r>
      <w:r w:rsidRPr="009D0C61">
        <w:rPr>
          <w:i/>
          <w:iCs/>
        </w:rPr>
        <w:t>Cordyceps militaris</w:t>
      </w:r>
      <w:r>
        <w:t>, CM)</w:t>
      </w:r>
      <w:r>
        <w:rPr>
          <w:rFonts w:ascii="바탕" w:eastAsia="바탕" w:hAnsi="바탕" w:cs="바탕" w:hint="eastAsia"/>
        </w:rPr>
        <w:t>는</w:t>
      </w:r>
      <w:r>
        <w:t xml:space="preserve"> </w:t>
      </w:r>
      <w:r>
        <w:rPr>
          <w:rFonts w:ascii="바탕" w:eastAsia="바탕" w:hAnsi="바탕" w:cs="바탕" w:hint="eastAsia"/>
        </w:rPr>
        <w:t>동아시아에서</w:t>
      </w:r>
      <w:r>
        <w:t xml:space="preserve"> </w:t>
      </w:r>
      <w:r>
        <w:rPr>
          <w:rFonts w:ascii="바탕" w:eastAsia="바탕" w:hAnsi="바탕" w:cs="바탕" w:hint="eastAsia"/>
        </w:rPr>
        <w:t>오랫동안</w:t>
      </w:r>
      <w:r>
        <w:t xml:space="preserve"> </w:t>
      </w:r>
      <w:r>
        <w:rPr>
          <w:rFonts w:ascii="바탕" w:eastAsia="바탕" w:hAnsi="바탕" w:cs="바탕" w:hint="eastAsia"/>
        </w:rPr>
        <w:t>약용</w:t>
      </w:r>
      <w:r>
        <w:t xml:space="preserve"> </w:t>
      </w:r>
      <w:r>
        <w:rPr>
          <w:rFonts w:ascii="바탕" w:eastAsia="바탕" w:hAnsi="바탕" w:cs="바탕" w:hint="eastAsia"/>
        </w:rPr>
        <w:t>버섯으로</w:t>
      </w:r>
      <w:r>
        <w:t xml:space="preserve"> </w:t>
      </w:r>
      <w:r>
        <w:rPr>
          <w:rFonts w:ascii="바탕" w:eastAsia="바탕" w:hAnsi="바탕" w:cs="바탕" w:hint="eastAsia"/>
        </w:rPr>
        <w:t>사용되어</w:t>
      </w:r>
      <w:r>
        <w:t xml:space="preserve"> </w:t>
      </w:r>
      <w:r>
        <w:rPr>
          <w:rFonts w:ascii="바탕" w:eastAsia="바탕" w:hAnsi="바탕" w:cs="바탕" w:hint="eastAsia"/>
        </w:rPr>
        <w:t>왔으며</w:t>
      </w:r>
      <w:r>
        <w:t xml:space="preserve">, cordycepin, adenosine, polysaccharides </w:t>
      </w:r>
      <w:r>
        <w:rPr>
          <w:rFonts w:ascii="바탕" w:eastAsia="바탕" w:hAnsi="바탕" w:cs="바탕" w:hint="eastAsia"/>
        </w:rPr>
        <w:t>등</w:t>
      </w:r>
      <w:r>
        <w:t xml:space="preserve"> </w:t>
      </w:r>
      <w:r>
        <w:rPr>
          <w:rFonts w:ascii="바탕" w:eastAsia="바탕" w:hAnsi="바탕" w:cs="바탕" w:hint="eastAsia"/>
        </w:rPr>
        <w:t>다양한</w:t>
      </w:r>
      <w:r>
        <w:t xml:space="preserve"> </w:t>
      </w:r>
      <w:r>
        <w:rPr>
          <w:rFonts w:ascii="바탕" w:eastAsia="바탕" w:hAnsi="바탕" w:cs="바탕" w:hint="eastAsia"/>
        </w:rPr>
        <w:t>생리활성</w:t>
      </w:r>
      <w:r>
        <w:t xml:space="preserve"> </w:t>
      </w:r>
      <w:r>
        <w:rPr>
          <w:rFonts w:ascii="바탕" w:eastAsia="바탕" w:hAnsi="바탕" w:cs="바탕" w:hint="eastAsia"/>
        </w:rPr>
        <w:t>물질을</w:t>
      </w:r>
      <w:r>
        <w:t xml:space="preserve"> </w:t>
      </w:r>
      <w:r>
        <w:rPr>
          <w:rFonts w:ascii="바탕" w:eastAsia="바탕" w:hAnsi="바탕" w:cs="바탕" w:hint="eastAsia"/>
        </w:rPr>
        <w:t>함유하고</w:t>
      </w:r>
      <w:r>
        <w:t xml:space="preserve"> </w:t>
      </w:r>
      <w:r>
        <w:rPr>
          <w:rFonts w:ascii="바탕" w:eastAsia="바탕" w:hAnsi="바탕" w:cs="바탕" w:hint="eastAsia"/>
        </w:rPr>
        <w:t>있다</w:t>
      </w:r>
      <w:r>
        <w:t xml:space="preserve">[13]. </w:t>
      </w:r>
      <w:r>
        <w:rPr>
          <w:rFonts w:ascii="바탕" w:eastAsia="바탕" w:hAnsi="바탕" w:cs="바탕" w:hint="eastAsia"/>
        </w:rPr>
        <w:t>이러한</w:t>
      </w:r>
      <w:r>
        <w:t xml:space="preserve"> </w:t>
      </w:r>
      <w:r>
        <w:rPr>
          <w:rFonts w:ascii="바탕" w:eastAsia="바탕" w:hAnsi="바탕" w:cs="바탕" w:hint="eastAsia"/>
        </w:rPr>
        <w:t>성분은</w:t>
      </w:r>
      <w:r>
        <w:t xml:space="preserve"> </w:t>
      </w:r>
      <w:r>
        <w:rPr>
          <w:rFonts w:ascii="바탕" w:eastAsia="바탕" w:hAnsi="바탕" w:cs="바탕" w:hint="eastAsia"/>
        </w:rPr>
        <w:t>강력한</w:t>
      </w:r>
      <w:r>
        <w:t xml:space="preserve"> </w:t>
      </w:r>
      <w:r>
        <w:rPr>
          <w:rFonts w:ascii="바탕" w:eastAsia="바탕" w:hAnsi="바탕" w:cs="바탕" w:hint="eastAsia"/>
        </w:rPr>
        <w:t>항산화</w:t>
      </w:r>
      <w:r>
        <w:t xml:space="preserve"> </w:t>
      </w:r>
      <w:r>
        <w:rPr>
          <w:rFonts w:ascii="바탕" w:eastAsia="바탕" w:hAnsi="바탕" w:cs="바탕" w:hint="eastAsia"/>
        </w:rPr>
        <w:t>및</w:t>
      </w:r>
      <w:r>
        <w:t xml:space="preserve"> </w:t>
      </w:r>
      <w:r>
        <w:rPr>
          <w:rFonts w:ascii="바탕" w:eastAsia="바탕" w:hAnsi="바탕" w:cs="바탕" w:hint="eastAsia"/>
        </w:rPr>
        <w:t>항염증</w:t>
      </w:r>
      <w:r>
        <w:t xml:space="preserve"> </w:t>
      </w:r>
      <w:r>
        <w:rPr>
          <w:rFonts w:ascii="바탕" w:eastAsia="바탕" w:hAnsi="바탕" w:cs="바탕" w:hint="eastAsia"/>
        </w:rPr>
        <w:t>활성을</w:t>
      </w:r>
      <w:r>
        <w:t xml:space="preserve"> </w:t>
      </w:r>
      <w:r>
        <w:rPr>
          <w:rFonts w:ascii="바탕" w:eastAsia="바탕" w:hAnsi="바탕" w:cs="바탕" w:hint="eastAsia"/>
        </w:rPr>
        <w:t>나타낼</w:t>
      </w:r>
      <w:r>
        <w:t xml:space="preserve"> </w:t>
      </w:r>
      <w:r>
        <w:rPr>
          <w:rFonts w:ascii="바탕" w:eastAsia="바탕" w:hAnsi="바탕" w:cs="바탕" w:hint="eastAsia"/>
        </w:rPr>
        <w:t>뿐만</w:t>
      </w:r>
      <w:r>
        <w:t xml:space="preserve"> </w:t>
      </w:r>
      <w:r>
        <w:rPr>
          <w:rFonts w:ascii="바탕" w:eastAsia="바탕" w:hAnsi="바탕" w:cs="바탕" w:hint="eastAsia"/>
        </w:rPr>
        <w:t>아니라</w:t>
      </w:r>
      <w:r>
        <w:t xml:space="preserve">, </w:t>
      </w:r>
      <w:r>
        <w:rPr>
          <w:rFonts w:ascii="바탕" w:eastAsia="바탕" w:hAnsi="바탕" w:cs="바탕" w:hint="eastAsia"/>
        </w:rPr>
        <w:t>면역</w:t>
      </w:r>
      <w:r>
        <w:t xml:space="preserve"> </w:t>
      </w:r>
      <w:r>
        <w:rPr>
          <w:rFonts w:ascii="바탕" w:eastAsia="바탕" w:hAnsi="바탕" w:cs="바탕" w:hint="eastAsia"/>
        </w:rPr>
        <w:t>조절</w:t>
      </w:r>
      <w:r>
        <w:t xml:space="preserve"> </w:t>
      </w:r>
      <w:r>
        <w:rPr>
          <w:rFonts w:ascii="바탕" w:eastAsia="바탕" w:hAnsi="바탕" w:cs="바탕" w:hint="eastAsia"/>
        </w:rPr>
        <w:t>기능을</w:t>
      </w:r>
      <w:r>
        <w:t xml:space="preserve"> </w:t>
      </w:r>
      <w:r>
        <w:rPr>
          <w:rFonts w:ascii="바탕" w:eastAsia="바탕" w:hAnsi="바탕" w:cs="바탕" w:hint="eastAsia"/>
        </w:rPr>
        <w:t>수행하는</w:t>
      </w:r>
      <w:r>
        <w:t xml:space="preserve"> </w:t>
      </w:r>
      <w:r>
        <w:rPr>
          <w:rFonts w:ascii="바탕" w:eastAsia="바탕" w:hAnsi="바탕" w:cs="바탕" w:hint="eastAsia"/>
        </w:rPr>
        <w:t>것으로</w:t>
      </w:r>
      <w:r>
        <w:t xml:space="preserve"> </w:t>
      </w:r>
      <w:r>
        <w:rPr>
          <w:rFonts w:ascii="바탕" w:eastAsia="바탕" w:hAnsi="바탕" w:cs="바탕" w:hint="eastAsia"/>
        </w:rPr>
        <w:t>보고되었다</w:t>
      </w:r>
      <w:r>
        <w:t xml:space="preserve">[14]. </w:t>
      </w:r>
      <w:r>
        <w:rPr>
          <w:rFonts w:ascii="바탕" w:eastAsia="바탕" w:hAnsi="바탕" w:cs="바탕" w:hint="eastAsia"/>
        </w:rPr>
        <w:t>특히</w:t>
      </w:r>
      <w:r>
        <w:t xml:space="preserve"> CM</w:t>
      </w:r>
      <w:r>
        <w:rPr>
          <w:rFonts w:ascii="바탕" w:eastAsia="바탕" w:hAnsi="바탕" w:cs="바탕" w:hint="eastAsia"/>
        </w:rPr>
        <w:t>에</w:t>
      </w:r>
      <w:r>
        <w:t xml:space="preserve"> </w:t>
      </w:r>
      <w:r>
        <w:rPr>
          <w:rFonts w:ascii="바탕" w:eastAsia="바탕" w:hAnsi="바탕" w:cs="바탕" w:hint="eastAsia"/>
        </w:rPr>
        <w:t>포함된</w:t>
      </w:r>
      <w:r>
        <w:t xml:space="preserve"> polysaccharides</w:t>
      </w:r>
      <w:r>
        <w:rPr>
          <w:rFonts w:ascii="바탕" w:eastAsia="바탕" w:hAnsi="바탕" w:cs="바탕" w:hint="eastAsia"/>
        </w:rPr>
        <w:t>는</w:t>
      </w:r>
      <w:r>
        <w:t xml:space="preserve"> </w:t>
      </w:r>
      <w:r>
        <w:rPr>
          <w:rFonts w:ascii="바탕" w:eastAsia="바탕" w:hAnsi="바탕" w:cs="바탕" w:hint="eastAsia"/>
        </w:rPr>
        <w:t>장내</w:t>
      </w:r>
      <w:r>
        <w:t xml:space="preserve"> </w:t>
      </w:r>
      <w:r>
        <w:rPr>
          <w:rFonts w:ascii="바탕" w:eastAsia="바탕" w:hAnsi="바탕" w:cs="바탕" w:hint="eastAsia"/>
        </w:rPr>
        <w:t>미생물의</w:t>
      </w:r>
      <w:r>
        <w:t xml:space="preserve"> </w:t>
      </w:r>
      <w:r>
        <w:rPr>
          <w:rFonts w:ascii="바탕" w:eastAsia="바탕" w:hAnsi="바탕" w:cs="바탕" w:hint="eastAsia"/>
        </w:rPr>
        <w:t>단쇄지방산</w:t>
      </w:r>
      <w:r>
        <w:t xml:space="preserve">(Short-chain fatty acids, SCFAs) </w:t>
      </w:r>
      <w:r>
        <w:rPr>
          <w:rFonts w:ascii="바탕" w:eastAsia="바탕" w:hAnsi="바탕" w:cs="바탕" w:hint="eastAsia"/>
        </w:rPr>
        <w:t>생성을</w:t>
      </w:r>
      <w:r>
        <w:t xml:space="preserve"> </w:t>
      </w:r>
      <w:r>
        <w:rPr>
          <w:rFonts w:ascii="바탕" w:eastAsia="바탕" w:hAnsi="바탕" w:cs="바탕" w:hint="eastAsia"/>
        </w:rPr>
        <w:t>촉진하여</w:t>
      </w:r>
      <w:r>
        <w:t xml:space="preserve"> </w:t>
      </w:r>
      <w:r>
        <w:rPr>
          <w:rFonts w:ascii="바탕" w:eastAsia="바탕" w:hAnsi="바탕" w:cs="바탕" w:hint="eastAsia"/>
        </w:rPr>
        <w:t>장</w:t>
      </w:r>
      <w:r>
        <w:t xml:space="preserve"> </w:t>
      </w:r>
      <w:r>
        <w:rPr>
          <w:rFonts w:ascii="바탕" w:eastAsia="바탕" w:hAnsi="바탕" w:cs="바탕" w:hint="eastAsia"/>
        </w:rPr>
        <w:t>장벽</w:t>
      </w:r>
      <w:r>
        <w:t xml:space="preserve"> </w:t>
      </w:r>
      <w:r>
        <w:rPr>
          <w:rFonts w:ascii="바탕" w:eastAsia="바탕" w:hAnsi="바탕" w:cs="바탕" w:hint="eastAsia"/>
        </w:rPr>
        <w:t>기능</w:t>
      </w:r>
      <w:r>
        <w:t xml:space="preserve"> </w:t>
      </w:r>
      <w:r>
        <w:rPr>
          <w:rFonts w:ascii="바탕" w:eastAsia="바탕" w:hAnsi="바탕" w:cs="바탕" w:hint="eastAsia"/>
        </w:rPr>
        <w:t>강화</w:t>
      </w:r>
      <w:r>
        <w:t xml:space="preserve"> </w:t>
      </w:r>
      <w:r>
        <w:rPr>
          <w:rFonts w:ascii="바탕" w:eastAsia="바탕" w:hAnsi="바탕" w:cs="바탕" w:hint="eastAsia"/>
        </w:rPr>
        <w:t>및</w:t>
      </w:r>
      <w:r>
        <w:t xml:space="preserve"> </w:t>
      </w:r>
      <w:r>
        <w:rPr>
          <w:rFonts w:ascii="바탕" w:eastAsia="바탕" w:hAnsi="바탕" w:cs="바탕" w:hint="eastAsia"/>
        </w:rPr>
        <w:t>염증</w:t>
      </w:r>
      <w:r>
        <w:t xml:space="preserve"> </w:t>
      </w:r>
      <w:r>
        <w:rPr>
          <w:rFonts w:ascii="바탕" w:eastAsia="바탕" w:hAnsi="바탕" w:cs="바탕" w:hint="eastAsia"/>
        </w:rPr>
        <w:t>완화에</w:t>
      </w:r>
      <w:r>
        <w:t xml:space="preserve"> </w:t>
      </w:r>
      <w:r>
        <w:rPr>
          <w:rFonts w:ascii="바탕" w:eastAsia="바탕" w:hAnsi="바탕" w:cs="바탕" w:hint="eastAsia"/>
        </w:rPr>
        <w:t>기여할</w:t>
      </w:r>
      <w:r>
        <w:t xml:space="preserve"> </w:t>
      </w:r>
      <w:r>
        <w:rPr>
          <w:rFonts w:ascii="바탕" w:eastAsia="바탕" w:hAnsi="바탕" w:cs="바탕" w:hint="eastAsia"/>
        </w:rPr>
        <w:t>수</w:t>
      </w:r>
      <w:r>
        <w:t xml:space="preserve"> </w:t>
      </w:r>
      <w:r>
        <w:rPr>
          <w:rFonts w:ascii="바탕" w:eastAsia="바탕" w:hAnsi="바탕" w:cs="바탕" w:hint="eastAsia"/>
        </w:rPr>
        <w:t>있는</w:t>
      </w:r>
      <w:r>
        <w:t xml:space="preserve"> </w:t>
      </w:r>
      <w:r>
        <w:rPr>
          <w:rFonts w:ascii="바탕" w:eastAsia="바탕" w:hAnsi="바탕" w:cs="바탕" w:hint="eastAsia"/>
        </w:rPr>
        <w:t>잠재력을</w:t>
      </w:r>
      <w:r>
        <w:t xml:space="preserve"> </w:t>
      </w:r>
      <w:r>
        <w:rPr>
          <w:rFonts w:ascii="바탕" w:eastAsia="바탕" w:hAnsi="바탕" w:cs="바탕" w:hint="eastAsia"/>
        </w:rPr>
        <w:t>가진다</w:t>
      </w:r>
      <w:r>
        <w:t>[15,16].</w:t>
      </w:r>
    </w:p>
    <w:p w14:paraId="3C1EFA7D" w14:textId="07322A01" w:rsidR="009D0C61" w:rsidRDefault="009D0C61" w:rsidP="00A052DE">
      <w:pPr>
        <w:rPr>
          <w:lang w:eastAsia="de-DE" w:bidi="en-US"/>
        </w:rPr>
      </w:pPr>
    </w:p>
    <w:p w14:paraId="6AD6DF38" w14:textId="1EF327DF" w:rsidR="00EB2FC8" w:rsidRDefault="00EB2FC8" w:rsidP="009D0C61">
      <w:pPr>
        <w:ind w:left="2608"/>
        <w:rPr>
          <w:lang w:eastAsia="de-DE" w:bidi="en-US"/>
        </w:rPr>
      </w:pPr>
      <w:r w:rsidRPr="00EB2FC8">
        <w:rPr>
          <w:lang w:eastAsia="de-DE" w:bidi="en-US"/>
        </w:rPr>
        <w:t>Example)</w:t>
      </w:r>
    </w:p>
    <w:p w14:paraId="2A8221AF" w14:textId="3D6F1DCC" w:rsidR="009D0C61" w:rsidRDefault="009D0C61" w:rsidP="009D0C61">
      <w:pPr>
        <w:ind w:left="2608"/>
        <w:rPr>
          <w:lang w:eastAsia="de-DE" w:bidi="en-US"/>
        </w:rPr>
      </w:pPr>
      <w:r>
        <w:rPr>
          <w:lang w:eastAsia="de-DE" w:bidi="en-US"/>
        </w:rPr>
        <w:t xml:space="preserve">Recent studies have reported that fructophilic lactic acid bacteria (FLAB) exhibit relatively low levels of antibiotic resistance, supporting their potential as probiotics or starter </w:t>
      </w:r>
      <w:r>
        <w:rPr>
          <w:lang w:eastAsia="de-DE" w:bidi="en-US"/>
        </w:rPr>
        <w:lastRenderedPageBreak/>
        <w:t>cultures. These characteristics are also relevant to the industrial application of honey-derived fermented products, providing essential baseline knowledge [4].</w:t>
      </w:r>
    </w:p>
    <w:p w14:paraId="6C119763" w14:textId="0AEFB7D9" w:rsidR="009E4207" w:rsidRDefault="009E4207" w:rsidP="009E4207">
      <w:pPr>
        <w:pStyle w:val="MDPI21heading1"/>
        <w:rPr>
          <w:lang w:eastAsia="zh-CN"/>
        </w:rPr>
      </w:pPr>
      <w:r>
        <w:rPr>
          <w:lang w:eastAsia="zh-CN"/>
        </w:rPr>
        <w:t>2</w:t>
      </w:r>
      <w:r w:rsidRPr="007F2582">
        <w:rPr>
          <w:lang w:eastAsia="zh-CN"/>
        </w:rPr>
        <w:t xml:space="preserve">. </w:t>
      </w:r>
      <w:r>
        <w:rPr>
          <w:lang w:eastAsia="zh-CN"/>
        </w:rPr>
        <w:t>Materials and Methods</w:t>
      </w:r>
    </w:p>
    <w:p w14:paraId="0E6E488F" w14:textId="07D158F2" w:rsidR="00775570" w:rsidRDefault="00775570" w:rsidP="00EB2FC8">
      <w:pPr>
        <w:ind w:left="2608"/>
        <w:rPr>
          <w:lang w:eastAsia="de-DE" w:bidi="en-US"/>
        </w:rPr>
      </w:pPr>
      <w:r>
        <w:rPr>
          <w:lang w:eastAsia="de-DE" w:bidi="en-US"/>
        </w:rPr>
        <w:t>Information about materials and methods should be provided in enough detail to allow a competent researcher to repeat the experiments and verify the results. In the materials section, material preparation, specification of the materials, and equipment used in the experiments should be described. The source company of materials, equipment, and software should be stated parenthetically along with the model name, the city, the state or province, and country of the company. The experimental procedure and the data analysis methods should also be stated in this section.</w:t>
      </w:r>
    </w:p>
    <w:p w14:paraId="7D3662A4" w14:textId="28CA227E" w:rsidR="00775570" w:rsidRDefault="00775570" w:rsidP="00775570">
      <w:pPr>
        <w:ind w:left="2608"/>
        <w:rPr>
          <w:lang w:eastAsia="de-DE" w:bidi="en-US"/>
        </w:rPr>
      </w:pPr>
      <w:r>
        <w:rPr>
          <w:lang w:eastAsia="de-DE" w:bidi="en-US"/>
        </w:rPr>
        <w:t>(Description of participants)</w:t>
      </w:r>
    </w:p>
    <w:p w14:paraId="34B6C147" w14:textId="2A731D5F" w:rsidR="00A052DE" w:rsidRPr="00775570" w:rsidRDefault="00775570" w:rsidP="00775570">
      <w:pPr>
        <w:ind w:left="2608"/>
        <w:rPr>
          <w:lang w:eastAsia="de-DE" w:bidi="en-US"/>
        </w:rPr>
      </w:pPr>
      <w:r>
        <w:rPr>
          <w:lang w:eastAsia="de-DE" w:bidi="en-US"/>
        </w:rPr>
        <w:t>Ensure correct use of the terms sex (when reporting biological factors) and gender (identity, psychosocial or cultural factors), and, unless inappropriate, report the sex and/or gender of study participants, the sex of animals or cells, and describe the methods used to determine sex and gender. If the study was done involving an exclusive population, for example in only one sex, authors should justify why, except in obvious cases (e.g., prostate cancer). Authors should define how they determined race or ethnicity and justify their relevance.</w:t>
      </w:r>
    </w:p>
    <w:p w14:paraId="44A01924" w14:textId="7416F821" w:rsidR="00F86BEA" w:rsidRDefault="00F86BEA" w:rsidP="00775570">
      <w:pPr>
        <w:ind w:left="2608"/>
        <w:rPr>
          <w:lang w:eastAsia="de-DE" w:bidi="en-US"/>
        </w:rPr>
      </w:pPr>
    </w:p>
    <w:p w14:paraId="4ACA5A3A" w14:textId="77777777" w:rsidR="00EB2FC8" w:rsidRDefault="00EB2FC8" w:rsidP="00EB2FC8">
      <w:pPr>
        <w:ind w:left="2608"/>
        <w:rPr>
          <w:lang w:eastAsia="de-DE" w:bidi="en-US"/>
        </w:rPr>
      </w:pPr>
      <w:r>
        <w:rPr>
          <w:rFonts w:ascii="바탕" w:eastAsia="바탕" w:hAnsi="바탕" w:cs="바탕" w:hint="eastAsia"/>
          <w:lang w:eastAsia="de-DE" w:bidi="en-US"/>
        </w:rPr>
        <w:t>예시</w:t>
      </w:r>
      <w:r>
        <w:rPr>
          <w:lang w:eastAsia="de-DE" w:bidi="en-US"/>
        </w:rPr>
        <w:t>)</w:t>
      </w:r>
    </w:p>
    <w:p w14:paraId="3EBB79B6" w14:textId="7CE25EF0" w:rsidR="00EB2FC8" w:rsidRDefault="00EB2FC8" w:rsidP="00775570">
      <w:pPr>
        <w:ind w:left="2608"/>
        <w:rPr>
          <w:lang w:eastAsia="de-DE" w:bidi="en-US"/>
        </w:rPr>
      </w:pPr>
      <w:r>
        <w:rPr>
          <w:rFonts w:ascii="바탕" w:eastAsia="바탕" w:hAnsi="바탕" w:cs="바탕" w:hint="eastAsia"/>
        </w:rPr>
        <w:t>본</w:t>
      </w:r>
      <w:r>
        <w:t xml:space="preserve"> </w:t>
      </w:r>
      <w:r>
        <w:rPr>
          <w:rFonts w:ascii="바탕" w:eastAsia="바탕" w:hAnsi="바탕" w:cs="바탕" w:hint="eastAsia"/>
        </w:rPr>
        <w:t>연구는</w:t>
      </w:r>
      <w:r>
        <w:t xml:space="preserve"> </w:t>
      </w:r>
      <w:r>
        <w:rPr>
          <w:rFonts w:ascii="바탕" w:eastAsia="바탕" w:hAnsi="바탕" w:cs="바탕" w:hint="eastAsia"/>
        </w:rPr>
        <w:t>한경국립대학교</w:t>
      </w:r>
      <w:r>
        <w:t xml:space="preserve"> </w:t>
      </w:r>
      <w:r>
        <w:rPr>
          <w:rFonts w:ascii="바탕" w:eastAsia="바탕" w:hAnsi="바탕" w:cs="바탕" w:hint="eastAsia"/>
        </w:rPr>
        <w:t>동물생명윤리위원회의</w:t>
      </w:r>
      <w:r>
        <w:t xml:space="preserve"> </w:t>
      </w:r>
      <w:r>
        <w:rPr>
          <w:rFonts w:ascii="바탕" w:eastAsia="바탕" w:hAnsi="바탕" w:cs="바탕" w:hint="eastAsia"/>
        </w:rPr>
        <w:t>승인</w:t>
      </w:r>
      <w:r>
        <w:t xml:space="preserve">(IACUC </w:t>
      </w:r>
      <w:r>
        <w:rPr>
          <w:rFonts w:ascii="바탕" w:eastAsia="바탕" w:hAnsi="바탕" w:cs="바탕" w:hint="eastAsia"/>
        </w:rPr>
        <w:t>승인</w:t>
      </w:r>
      <w:r>
        <w:t xml:space="preserve"> </w:t>
      </w:r>
      <w:r>
        <w:rPr>
          <w:rFonts w:ascii="바탕" w:eastAsia="바탕" w:hAnsi="바탕" w:cs="바탕" w:hint="eastAsia"/>
        </w:rPr>
        <w:t>번호</w:t>
      </w:r>
      <w:r>
        <w:t>: 2024-19)</w:t>
      </w:r>
      <w:r>
        <w:rPr>
          <w:rFonts w:ascii="바탕" w:eastAsia="바탕" w:hAnsi="바탕" w:cs="바탕" w:hint="eastAsia"/>
        </w:rPr>
        <w:t>을</w:t>
      </w:r>
      <w:r>
        <w:t xml:space="preserve"> </w:t>
      </w:r>
      <w:r>
        <w:rPr>
          <w:rFonts w:ascii="바탕" w:eastAsia="바탕" w:hAnsi="바탕" w:cs="바탕" w:hint="eastAsia"/>
        </w:rPr>
        <w:t>받아</w:t>
      </w:r>
      <w:r>
        <w:t xml:space="preserve"> </w:t>
      </w:r>
      <w:r>
        <w:rPr>
          <w:rFonts w:ascii="바탕" w:eastAsia="바탕" w:hAnsi="바탕" w:cs="바탕" w:hint="eastAsia"/>
        </w:rPr>
        <w:t>수</w:t>
      </w:r>
      <w:r>
        <w:t xml:space="preserve"> </w:t>
      </w:r>
      <w:r>
        <w:rPr>
          <w:rFonts w:ascii="바탕" w:eastAsia="바탕" w:hAnsi="바탕" w:cs="바탕" w:hint="eastAsia"/>
        </w:rPr>
        <w:t>행되었다</w:t>
      </w:r>
      <w:r>
        <w:t xml:space="preserve">. </w:t>
      </w:r>
      <w:r>
        <w:rPr>
          <w:rFonts w:ascii="바탕" w:eastAsia="바탕" w:hAnsi="바탕" w:cs="바탕" w:hint="eastAsia"/>
        </w:rPr>
        <w:t>실험에는</w:t>
      </w:r>
      <w:r>
        <w:t xml:space="preserve"> 6</w:t>
      </w:r>
      <w:r>
        <w:rPr>
          <w:rFonts w:ascii="바탕" w:eastAsia="바탕" w:hAnsi="바탕" w:cs="바탕" w:hint="eastAsia"/>
        </w:rPr>
        <w:t>주령</w:t>
      </w:r>
      <w:r>
        <w:t xml:space="preserve"> </w:t>
      </w:r>
      <w:r>
        <w:rPr>
          <w:rFonts w:ascii="바탕" w:eastAsia="바탕" w:hAnsi="바탕" w:cs="바탕" w:hint="eastAsia"/>
        </w:rPr>
        <w:t>수컷</w:t>
      </w:r>
      <w:r>
        <w:t xml:space="preserve"> ICR </w:t>
      </w:r>
      <w:r>
        <w:rPr>
          <w:rFonts w:ascii="바탕" w:eastAsia="바탕" w:hAnsi="바탕" w:cs="바탕" w:hint="eastAsia"/>
        </w:rPr>
        <w:t>계통</w:t>
      </w:r>
      <w:r>
        <w:t xml:space="preserve"> </w:t>
      </w:r>
      <w:r>
        <w:rPr>
          <w:rFonts w:ascii="바탕" w:eastAsia="바탕" w:hAnsi="바탕" w:cs="바탕" w:hint="eastAsia"/>
        </w:rPr>
        <w:t>마우스</w:t>
      </w:r>
      <w:r>
        <w:t xml:space="preserve"> 40</w:t>
      </w:r>
      <w:r>
        <w:rPr>
          <w:rFonts w:ascii="바탕" w:eastAsia="바탕" w:hAnsi="바탕" w:cs="바탕" w:hint="eastAsia"/>
        </w:rPr>
        <w:t>마리</w:t>
      </w:r>
      <w:r>
        <w:t>(</w:t>
      </w:r>
      <w:r>
        <w:rPr>
          <w:rFonts w:ascii="바탕" w:eastAsia="바탕" w:hAnsi="바탕" w:cs="바탕" w:hint="eastAsia"/>
        </w:rPr>
        <w:t>나라바이오텍</w:t>
      </w:r>
      <w:r>
        <w:t xml:space="preserve">, </w:t>
      </w:r>
      <w:r>
        <w:rPr>
          <w:rFonts w:ascii="바탕" w:eastAsia="바탕" w:hAnsi="바탕" w:cs="바탕" w:hint="eastAsia"/>
        </w:rPr>
        <w:t>서울</w:t>
      </w:r>
      <w:r>
        <w:t xml:space="preserve">, </w:t>
      </w:r>
      <w:r>
        <w:rPr>
          <w:rFonts w:ascii="바탕" w:eastAsia="바탕" w:hAnsi="바탕" w:cs="바탕" w:hint="eastAsia"/>
        </w:rPr>
        <w:t>대한민국</w:t>
      </w:r>
      <w:r>
        <w:t>)</w:t>
      </w:r>
      <w:r>
        <w:rPr>
          <w:rFonts w:ascii="바탕" w:eastAsia="바탕" w:hAnsi="바탕" w:cs="바탕" w:hint="eastAsia"/>
        </w:rPr>
        <w:t>를</w:t>
      </w:r>
      <w:r>
        <w:t xml:space="preserve"> </w:t>
      </w:r>
      <w:r>
        <w:rPr>
          <w:rFonts w:ascii="바탕" w:eastAsia="바탕" w:hAnsi="바탕" w:cs="바탕" w:hint="eastAsia"/>
        </w:rPr>
        <w:t>사용하</w:t>
      </w:r>
      <w:r>
        <w:t xml:space="preserve"> </w:t>
      </w:r>
      <w:r>
        <w:rPr>
          <w:rFonts w:ascii="바탕" w:eastAsia="바탕" w:hAnsi="바탕" w:cs="바탕" w:hint="eastAsia"/>
        </w:rPr>
        <w:t>였으며</w:t>
      </w:r>
      <w:r>
        <w:t xml:space="preserve">, </w:t>
      </w:r>
      <w:r>
        <w:rPr>
          <w:rFonts w:ascii="바탕" w:eastAsia="바탕" w:hAnsi="바탕" w:cs="바탕" w:hint="eastAsia"/>
        </w:rPr>
        <w:t>모든</w:t>
      </w:r>
      <w:r>
        <w:t xml:space="preserve"> </w:t>
      </w:r>
      <w:r>
        <w:rPr>
          <w:rFonts w:ascii="바탕" w:eastAsia="바탕" w:hAnsi="바탕" w:cs="바탕" w:hint="eastAsia"/>
        </w:rPr>
        <w:t>개체는</w:t>
      </w:r>
      <w:r>
        <w:t xml:space="preserve"> </w:t>
      </w:r>
      <w:r>
        <w:rPr>
          <w:rFonts w:ascii="바탕" w:eastAsia="바탕" w:hAnsi="바탕" w:cs="바탕" w:hint="eastAsia"/>
        </w:rPr>
        <w:t>실험</w:t>
      </w:r>
      <w:r>
        <w:t xml:space="preserve"> </w:t>
      </w:r>
      <w:r>
        <w:rPr>
          <w:rFonts w:ascii="바탕" w:eastAsia="바탕" w:hAnsi="바탕" w:cs="바탕" w:hint="eastAsia"/>
        </w:rPr>
        <w:t>시작</w:t>
      </w:r>
      <w:r>
        <w:t xml:space="preserve"> </w:t>
      </w:r>
      <w:r>
        <w:rPr>
          <w:rFonts w:ascii="바탕" w:eastAsia="바탕" w:hAnsi="바탕" w:cs="바탕" w:hint="eastAsia"/>
        </w:rPr>
        <w:t>전</w:t>
      </w:r>
      <w:r>
        <w:t xml:space="preserve"> 1</w:t>
      </w:r>
      <w:r>
        <w:rPr>
          <w:rFonts w:ascii="바탕" w:eastAsia="바탕" w:hAnsi="바탕" w:cs="바탕" w:hint="eastAsia"/>
        </w:rPr>
        <w:t>주간의</w:t>
      </w:r>
      <w:r>
        <w:t xml:space="preserve"> </w:t>
      </w:r>
      <w:r>
        <w:rPr>
          <w:rFonts w:ascii="바탕" w:eastAsia="바탕" w:hAnsi="바탕" w:cs="바탕" w:hint="eastAsia"/>
        </w:rPr>
        <w:t>적응</w:t>
      </w:r>
      <w:r>
        <w:t xml:space="preserve"> </w:t>
      </w:r>
      <w:r>
        <w:rPr>
          <w:rFonts w:ascii="바탕" w:eastAsia="바탕" w:hAnsi="바탕" w:cs="바탕" w:hint="eastAsia"/>
        </w:rPr>
        <w:t>기간을</w:t>
      </w:r>
      <w:r>
        <w:t xml:space="preserve"> </w:t>
      </w:r>
      <w:r>
        <w:rPr>
          <w:rFonts w:ascii="바탕" w:eastAsia="바탕" w:hAnsi="바탕" w:cs="바탕" w:hint="eastAsia"/>
        </w:rPr>
        <w:t>거친</w:t>
      </w:r>
      <w:r>
        <w:t xml:space="preserve"> </w:t>
      </w:r>
      <w:r>
        <w:rPr>
          <w:rFonts w:ascii="바탕" w:eastAsia="바탕" w:hAnsi="바탕" w:cs="바탕" w:hint="eastAsia"/>
        </w:rPr>
        <w:t>후</w:t>
      </w:r>
      <w:r>
        <w:t xml:space="preserve"> 7</w:t>
      </w:r>
      <w:r>
        <w:rPr>
          <w:rFonts w:ascii="바탕" w:eastAsia="바탕" w:hAnsi="바탕" w:cs="바탕" w:hint="eastAsia"/>
        </w:rPr>
        <w:t>주령</w:t>
      </w:r>
      <w:r>
        <w:t xml:space="preserve"> </w:t>
      </w:r>
      <w:r>
        <w:rPr>
          <w:rFonts w:ascii="바탕" w:eastAsia="바탕" w:hAnsi="바탕" w:cs="바탕" w:hint="eastAsia"/>
        </w:rPr>
        <w:t>시점부터</w:t>
      </w:r>
      <w:r>
        <w:t xml:space="preserve"> </w:t>
      </w:r>
      <w:r>
        <w:rPr>
          <w:rFonts w:ascii="바탕" w:eastAsia="바탕" w:hAnsi="바탕" w:cs="바탕" w:hint="eastAsia"/>
        </w:rPr>
        <w:t>처리를</w:t>
      </w:r>
      <w:r>
        <w:t xml:space="preserve"> </w:t>
      </w:r>
      <w:r>
        <w:rPr>
          <w:rFonts w:ascii="바탕" w:eastAsia="바탕" w:hAnsi="바탕" w:cs="바탕" w:hint="eastAsia"/>
        </w:rPr>
        <w:t>진행하였다</w:t>
      </w:r>
      <w:r>
        <w:t xml:space="preserve">. </w:t>
      </w:r>
      <w:r>
        <w:rPr>
          <w:rFonts w:ascii="바탕" w:eastAsia="바탕" w:hAnsi="바탕" w:cs="바탕" w:hint="eastAsia"/>
        </w:rPr>
        <w:t>실험</w:t>
      </w:r>
      <w:r>
        <w:t xml:space="preserve"> </w:t>
      </w:r>
      <w:r>
        <w:rPr>
          <w:rFonts w:ascii="바탕" w:eastAsia="바탕" w:hAnsi="바탕" w:cs="바탕" w:hint="eastAsia"/>
        </w:rPr>
        <w:t>개시</w:t>
      </w:r>
      <w:r>
        <w:t xml:space="preserve"> </w:t>
      </w:r>
      <w:r>
        <w:rPr>
          <w:rFonts w:ascii="바탕" w:eastAsia="바탕" w:hAnsi="바탕" w:cs="바탕" w:hint="eastAsia"/>
        </w:rPr>
        <w:t>시</w:t>
      </w:r>
      <w:r>
        <w:t xml:space="preserve"> </w:t>
      </w:r>
      <w:r>
        <w:rPr>
          <w:rFonts w:ascii="바탕" w:eastAsia="바탕" w:hAnsi="바탕" w:cs="바탕" w:hint="eastAsia"/>
        </w:rPr>
        <w:t>마우스의</w:t>
      </w:r>
      <w:r>
        <w:t xml:space="preserve"> </w:t>
      </w:r>
      <w:r>
        <w:rPr>
          <w:rFonts w:ascii="바탕" w:eastAsia="바탕" w:hAnsi="바탕" w:cs="바탕" w:hint="eastAsia"/>
        </w:rPr>
        <w:t>평균</w:t>
      </w:r>
      <w:r>
        <w:t xml:space="preserve"> </w:t>
      </w:r>
      <w:r>
        <w:rPr>
          <w:rFonts w:ascii="바탕" w:eastAsia="바탕" w:hAnsi="바탕" w:cs="바탕" w:hint="eastAsia"/>
        </w:rPr>
        <w:t>체중은</w:t>
      </w:r>
      <w:r>
        <w:t xml:space="preserve"> 31.89 ± 0.20 g</w:t>
      </w:r>
      <w:r>
        <w:rPr>
          <w:rFonts w:ascii="바탕" w:eastAsia="바탕" w:hAnsi="바탕" w:cs="바탕" w:hint="eastAsia"/>
        </w:rPr>
        <w:t>이었다</w:t>
      </w:r>
      <w:r>
        <w:t xml:space="preserve">. </w:t>
      </w:r>
      <w:r>
        <w:rPr>
          <w:rFonts w:ascii="바탕" w:eastAsia="바탕" w:hAnsi="바탕" w:cs="바탕" w:hint="eastAsia"/>
        </w:rPr>
        <w:t>사육</w:t>
      </w:r>
      <w:r>
        <w:t xml:space="preserve"> </w:t>
      </w:r>
      <w:r>
        <w:rPr>
          <w:rFonts w:ascii="바탕" w:eastAsia="바탕" w:hAnsi="바탕" w:cs="바탕" w:hint="eastAsia"/>
        </w:rPr>
        <w:t>환경은</w:t>
      </w:r>
      <w:r>
        <w:t xml:space="preserve"> 12</w:t>
      </w:r>
      <w:r>
        <w:rPr>
          <w:rFonts w:ascii="바탕" w:eastAsia="바탕" w:hAnsi="바탕" w:cs="바탕" w:hint="eastAsia"/>
        </w:rPr>
        <w:t>시간</w:t>
      </w:r>
      <w:r>
        <w:t xml:space="preserve"> </w:t>
      </w:r>
      <w:r>
        <w:rPr>
          <w:rFonts w:ascii="바탕" w:eastAsia="바탕" w:hAnsi="바탕" w:cs="바탕" w:hint="eastAsia"/>
        </w:rPr>
        <w:t>명암</w:t>
      </w:r>
      <w:r>
        <w:t xml:space="preserve"> </w:t>
      </w:r>
      <w:r>
        <w:rPr>
          <w:rFonts w:ascii="바탕" w:eastAsia="바탕" w:hAnsi="바탕" w:cs="바탕" w:hint="eastAsia"/>
        </w:rPr>
        <w:t>주기</w:t>
      </w:r>
      <w:r>
        <w:t xml:space="preserve">(08:00 </w:t>
      </w:r>
      <w:r>
        <w:rPr>
          <w:rFonts w:ascii="바탕" w:eastAsia="바탕" w:hAnsi="바탕" w:cs="바탕" w:hint="eastAsia"/>
        </w:rPr>
        <w:t>점</w:t>
      </w:r>
      <w:r>
        <w:t xml:space="preserve"> </w:t>
      </w:r>
      <w:r>
        <w:rPr>
          <w:rFonts w:ascii="바탕" w:eastAsia="바탕" w:hAnsi="바탕" w:cs="바탕" w:hint="eastAsia"/>
        </w:rPr>
        <w:t>등</w:t>
      </w:r>
      <w:r>
        <w:t xml:space="preserve">), </w:t>
      </w:r>
      <w:r>
        <w:rPr>
          <w:rFonts w:ascii="바탕" w:eastAsia="바탕" w:hAnsi="바탕" w:cs="바탕" w:hint="eastAsia"/>
        </w:rPr>
        <w:t>실내</w:t>
      </w:r>
      <w:r>
        <w:t xml:space="preserve"> </w:t>
      </w:r>
      <w:r>
        <w:rPr>
          <w:rFonts w:ascii="바탕" w:eastAsia="바탕" w:hAnsi="바탕" w:cs="바탕" w:hint="eastAsia"/>
        </w:rPr>
        <w:t>온도</w:t>
      </w:r>
      <w:r>
        <w:t xml:space="preserve"> 23 ± 2°C, </w:t>
      </w:r>
      <w:r>
        <w:rPr>
          <w:rFonts w:ascii="바탕" w:eastAsia="바탕" w:hAnsi="바탕" w:cs="바탕" w:hint="eastAsia"/>
        </w:rPr>
        <w:t>상대습도</w:t>
      </w:r>
      <w:r>
        <w:t xml:space="preserve"> 40−60%</w:t>
      </w:r>
      <w:r>
        <w:rPr>
          <w:rFonts w:ascii="바탕" w:eastAsia="바탕" w:hAnsi="바탕" w:cs="바탕" w:hint="eastAsia"/>
        </w:rPr>
        <w:t>로</w:t>
      </w:r>
      <w:r>
        <w:t xml:space="preserve"> </w:t>
      </w:r>
      <w:r>
        <w:rPr>
          <w:rFonts w:ascii="바탕" w:eastAsia="바탕" w:hAnsi="바탕" w:cs="바탕" w:hint="eastAsia"/>
        </w:rPr>
        <w:t>일정하게</w:t>
      </w:r>
      <w:r>
        <w:t xml:space="preserve"> </w:t>
      </w:r>
      <w:r>
        <w:rPr>
          <w:rFonts w:ascii="바탕" w:eastAsia="바탕" w:hAnsi="바탕" w:cs="바탕" w:hint="eastAsia"/>
        </w:rPr>
        <w:t>유지하였다</w:t>
      </w:r>
      <w:r>
        <w:t>.</w:t>
      </w:r>
    </w:p>
    <w:p w14:paraId="0DAC0B65" w14:textId="251E111C" w:rsidR="00EB2FC8" w:rsidRDefault="00EB2FC8" w:rsidP="00775570">
      <w:pPr>
        <w:ind w:left="2608"/>
        <w:rPr>
          <w:lang w:eastAsia="de-DE" w:bidi="en-US"/>
        </w:rPr>
      </w:pPr>
    </w:p>
    <w:p w14:paraId="60BBF767" w14:textId="77777777" w:rsidR="00EB2FC8" w:rsidRDefault="00EB2FC8" w:rsidP="00EB2FC8">
      <w:pPr>
        <w:ind w:left="2608"/>
        <w:rPr>
          <w:lang w:eastAsia="de-DE" w:bidi="en-US"/>
        </w:rPr>
      </w:pPr>
      <w:r w:rsidRPr="00EB2FC8">
        <w:rPr>
          <w:lang w:eastAsia="de-DE" w:bidi="en-US"/>
        </w:rPr>
        <w:t>Example)</w:t>
      </w:r>
    </w:p>
    <w:p w14:paraId="0D831ABE" w14:textId="5D5DA166" w:rsidR="00EB2FC8" w:rsidRPr="00EB2FC8" w:rsidRDefault="00EB2FC8" w:rsidP="00775570">
      <w:pPr>
        <w:ind w:left="2608"/>
        <w:rPr>
          <w:lang w:eastAsia="de-DE" w:bidi="en-US"/>
        </w:rPr>
      </w:pPr>
      <w:r>
        <w:t>Whey used in the experiment was produced from commercially available whole milk through enzy matic coagulation. Whole milk was transferred into a sterilized double-jacket stainless-steel container and heated to 35 ± 1°C to maximize enzymatic activity. Once the target temperature was reached, rennet (Danisco, France) was added at a final concentration of 0.02% (w/v). The mixture was gently stirred for 1–2 min to ensure uniform enzyme distribution and then left undisturbed at 35°C for 30–40 min to allow coagulation.</w:t>
      </w:r>
    </w:p>
    <w:p w14:paraId="4E047180" w14:textId="77777777" w:rsidR="00EB2FC8" w:rsidRDefault="00EB2FC8" w:rsidP="00775570">
      <w:pPr>
        <w:ind w:left="2608"/>
        <w:rPr>
          <w:lang w:eastAsia="de-DE" w:bidi="en-US"/>
        </w:rPr>
      </w:pPr>
    </w:p>
    <w:p w14:paraId="3A2F07C0" w14:textId="4143DBE6" w:rsidR="00775570" w:rsidRPr="00775570" w:rsidRDefault="00775570" w:rsidP="00775570">
      <w:pPr>
        <w:ind w:left="2608"/>
        <w:rPr>
          <w:rFonts w:eastAsia="맑은 고딕"/>
          <w:i/>
          <w:iCs/>
          <w:lang w:eastAsia="ko-KR" w:bidi="en-US"/>
        </w:rPr>
      </w:pPr>
      <w:r w:rsidRPr="00775570">
        <w:rPr>
          <w:rFonts w:eastAsia="맑은 고딕" w:hint="eastAsia"/>
          <w:i/>
          <w:iCs/>
          <w:lang w:eastAsia="ko-KR" w:bidi="en-US"/>
        </w:rPr>
        <w:t>2</w:t>
      </w:r>
      <w:r w:rsidRPr="00775570">
        <w:rPr>
          <w:rFonts w:eastAsia="맑은 고딕"/>
          <w:i/>
          <w:iCs/>
          <w:lang w:eastAsia="ko-KR" w:bidi="en-US"/>
        </w:rPr>
        <w:t>.1. Subsection</w:t>
      </w:r>
    </w:p>
    <w:p w14:paraId="59DFA73B" w14:textId="210AEED3" w:rsidR="00775570" w:rsidRDefault="00775570" w:rsidP="00775570">
      <w:pPr>
        <w:ind w:left="2608"/>
        <w:rPr>
          <w:rFonts w:eastAsia="맑은 고딕"/>
          <w:lang w:eastAsia="ko-KR" w:bidi="en-US"/>
        </w:rPr>
      </w:pPr>
      <w:r>
        <w:rPr>
          <w:rFonts w:eastAsia="맑은 고딕" w:hint="eastAsia"/>
          <w:lang w:eastAsia="ko-KR" w:bidi="en-US"/>
        </w:rPr>
        <w:t>2</w:t>
      </w:r>
      <w:r>
        <w:rPr>
          <w:rFonts w:eastAsia="맑은 고딕"/>
          <w:lang w:eastAsia="ko-KR" w:bidi="en-US"/>
        </w:rPr>
        <w:t>.1.1. Subsubsection</w:t>
      </w:r>
    </w:p>
    <w:p w14:paraId="3B78E99F" w14:textId="77777777" w:rsidR="00775570" w:rsidRPr="00775570" w:rsidRDefault="00775570" w:rsidP="00775570">
      <w:pPr>
        <w:ind w:left="2608"/>
        <w:rPr>
          <w:rFonts w:eastAsia="맑은 고딕"/>
          <w:lang w:eastAsia="ko-KR" w:bidi="en-US"/>
        </w:rPr>
      </w:pPr>
    </w:p>
    <w:p w14:paraId="04D2B0C8" w14:textId="1D6D5129" w:rsidR="00775570" w:rsidRDefault="00775570" w:rsidP="00775570">
      <w:pPr>
        <w:pStyle w:val="MDPI21heading1"/>
        <w:rPr>
          <w:lang w:eastAsia="zh-CN"/>
        </w:rPr>
      </w:pPr>
      <w:r>
        <w:rPr>
          <w:lang w:eastAsia="zh-CN"/>
        </w:rPr>
        <w:t>3</w:t>
      </w:r>
      <w:r w:rsidRPr="007F2582">
        <w:rPr>
          <w:lang w:eastAsia="zh-CN"/>
        </w:rPr>
        <w:t xml:space="preserve">. </w:t>
      </w:r>
      <w:r>
        <w:rPr>
          <w:lang w:eastAsia="zh-CN"/>
        </w:rPr>
        <w:t xml:space="preserve">Results and Discussion </w:t>
      </w:r>
    </w:p>
    <w:p w14:paraId="05CF60F3" w14:textId="3D55BED5" w:rsidR="00775570" w:rsidRPr="00775570" w:rsidRDefault="00775570" w:rsidP="00775570">
      <w:pPr>
        <w:ind w:left="2608"/>
        <w:rPr>
          <w:rFonts w:eastAsia="맑은 고딕"/>
          <w:lang w:eastAsia="ko-KR" w:bidi="en-US"/>
        </w:rPr>
      </w:pPr>
      <w:r>
        <w:lastRenderedPageBreak/>
        <w:t xml:space="preserve">This section may be combined or separated at the authors’ discretion for clarity and convenience. </w:t>
      </w:r>
      <w:r w:rsidRPr="00775570">
        <w:rPr>
          <w:lang w:eastAsia="de-DE" w:bidi="en-US"/>
        </w:rPr>
        <w:t>A solution to the problem stated in the introduction should be provided in the results and discussion section. Tables and figures are commonly used to visually show the results. Rather than restating the entire content of tables and figures, only the critical data can be restated in the text to emphasize evidence on which the conclusions are based. The data should also be interpreted in this section. Because the results and discussion are combined, the author may choose to address each finding and then discuss it before moving on to the next point, or present the results followed by the discussion. The discussion should include a comparison with previous findings by identifying how and why there are differences and where there is agreement. Any limitations of the study should be addressed.</w:t>
      </w:r>
    </w:p>
    <w:p w14:paraId="639CF3FA" w14:textId="74699C0C" w:rsidR="00F86BEA" w:rsidRDefault="00F86BEA" w:rsidP="00775570">
      <w:pPr>
        <w:ind w:left="2608"/>
        <w:rPr>
          <w:lang w:eastAsia="de-DE" w:bidi="en-US"/>
        </w:rPr>
      </w:pPr>
    </w:p>
    <w:p w14:paraId="5EA58B67" w14:textId="77777777" w:rsidR="00EB2FC8" w:rsidRDefault="00EB2FC8" w:rsidP="00EB2FC8">
      <w:pPr>
        <w:ind w:left="2608"/>
        <w:rPr>
          <w:lang w:eastAsia="de-DE" w:bidi="en-US"/>
        </w:rPr>
      </w:pPr>
      <w:r>
        <w:rPr>
          <w:rFonts w:ascii="바탕" w:eastAsia="바탕" w:hAnsi="바탕" w:cs="바탕" w:hint="eastAsia"/>
          <w:lang w:eastAsia="de-DE" w:bidi="en-US"/>
        </w:rPr>
        <w:t>예시</w:t>
      </w:r>
      <w:r>
        <w:rPr>
          <w:lang w:eastAsia="de-DE" w:bidi="en-US"/>
        </w:rPr>
        <w:t>)</w:t>
      </w:r>
    </w:p>
    <w:p w14:paraId="08E6EBBA" w14:textId="77777777" w:rsidR="00EB2FC8" w:rsidRPr="00EB2FC8" w:rsidRDefault="00EB2FC8" w:rsidP="00775570">
      <w:pPr>
        <w:ind w:left="2608"/>
        <w:rPr>
          <w:i/>
          <w:iCs/>
        </w:rPr>
      </w:pPr>
      <w:r w:rsidRPr="00EB2FC8">
        <w:rPr>
          <w:i/>
          <w:iCs/>
        </w:rPr>
        <w:t xml:space="preserve">3.1. </w:t>
      </w:r>
      <w:r w:rsidRPr="00EB2FC8">
        <w:rPr>
          <w:rFonts w:ascii="바탕" w:eastAsia="바탕" w:hAnsi="바탕" w:cs="바탕" w:hint="eastAsia"/>
          <w:i/>
          <w:iCs/>
        </w:rPr>
        <w:t>체중</w:t>
      </w:r>
      <w:r w:rsidRPr="00EB2FC8">
        <w:rPr>
          <w:i/>
          <w:iCs/>
        </w:rPr>
        <w:t xml:space="preserve">, </w:t>
      </w:r>
      <w:r w:rsidRPr="00EB2FC8">
        <w:rPr>
          <w:rFonts w:ascii="바탕" w:eastAsia="바탕" w:hAnsi="바탕" w:cs="바탕" w:hint="eastAsia"/>
          <w:i/>
          <w:iCs/>
        </w:rPr>
        <w:t>섭취량</w:t>
      </w:r>
      <w:r w:rsidRPr="00EB2FC8">
        <w:rPr>
          <w:i/>
          <w:iCs/>
        </w:rPr>
        <w:t xml:space="preserve"> </w:t>
      </w:r>
      <w:r w:rsidRPr="00EB2FC8">
        <w:rPr>
          <w:rFonts w:ascii="바탕" w:eastAsia="바탕" w:hAnsi="바탕" w:cs="바탕" w:hint="eastAsia"/>
          <w:i/>
          <w:iCs/>
        </w:rPr>
        <w:t>및</w:t>
      </w:r>
      <w:r w:rsidRPr="00EB2FC8">
        <w:rPr>
          <w:i/>
          <w:iCs/>
        </w:rPr>
        <w:t xml:space="preserve"> DAI </w:t>
      </w:r>
      <w:r w:rsidRPr="00EB2FC8">
        <w:rPr>
          <w:rFonts w:ascii="바탕" w:eastAsia="바탕" w:hAnsi="바탕" w:cs="바탕" w:hint="eastAsia"/>
          <w:i/>
          <w:iCs/>
        </w:rPr>
        <w:t>변화</w:t>
      </w:r>
      <w:r w:rsidRPr="00EB2FC8">
        <w:rPr>
          <w:i/>
          <w:iCs/>
        </w:rPr>
        <w:t xml:space="preserve"> </w:t>
      </w:r>
    </w:p>
    <w:p w14:paraId="12946EB6" w14:textId="6D26E9DE" w:rsidR="00EB2FC8" w:rsidRPr="00EB2FC8" w:rsidRDefault="00EB2FC8" w:rsidP="00775570">
      <w:pPr>
        <w:ind w:left="2608"/>
        <w:rPr>
          <w:lang w:eastAsia="de-DE" w:bidi="en-US"/>
        </w:rPr>
      </w:pPr>
      <w:r>
        <w:rPr>
          <w:rFonts w:ascii="바탕" w:eastAsia="바탕" w:hAnsi="바탕" w:cs="바탕" w:hint="eastAsia"/>
        </w:rPr>
        <w:t>실험</w:t>
      </w:r>
      <w:r>
        <w:t xml:space="preserve"> </w:t>
      </w:r>
      <w:r>
        <w:rPr>
          <w:rFonts w:ascii="바탕" w:eastAsia="바탕" w:hAnsi="바탕" w:cs="바탕" w:hint="eastAsia"/>
        </w:rPr>
        <w:t>기간</w:t>
      </w:r>
      <w:r>
        <w:t xml:space="preserve"> </w:t>
      </w:r>
      <w:r>
        <w:rPr>
          <w:rFonts w:ascii="바탕" w:eastAsia="바탕" w:hAnsi="바탕" w:cs="바탕" w:hint="eastAsia"/>
        </w:rPr>
        <w:t>동안의</w:t>
      </w:r>
      <w:r>
        <w:t xml:space="preserve"> </w:t>
      </w:r>
      <w:r>
        <w:rPr>
          <w:rFonts w:ascii="바탕" w:eastAsia="바탕" w:hAnsi="바탕" w:cs="바탕" w:hint="eastAsia"/>
        </w:rPr>
        <w:t>체중</w:t>
      </w:r>
      <w:r>
        <w:t xml:space="preserve"> </w:t>
      </w:r>
      <w:r>
        <w:rPr>
          <w:rFonts w:ascii="바탕" w:eastAsia="바탕" w:hAnsi="바탕" w:cs="바탕" w:hint="eastAsia"/>
        </w:rPr>
        <w:t>변화</w:t>
      </w:r>
      <w:r>
        <w:t xml:space="preserve">, </w:t>
      </w:r>
      <w:r>
        <w:rPr>
          <w:rFonts w:ascii="바탕" w:eastAsia="바탕" w:hAnsi="바탕" w:cs="바탕" w:hint="eastAsia"/>
        </w:rPr>
        <w:t>사료</w:t>
      </w:r>
      <w:r>
        <w:t xml:space="preserve"> </w:t>
      </w:r>
      <w:r>
        <w:rPr>
          <w:rFonts w:ascii="바탕" w:eastAsia="바탕" w:hAnsi="바탕" w:cs="바탕" w:hint="eastAsia"/>
        </w:rPr>
        <w:t>및</w:t>
      </w:r>
      <w:r>
        <w:t xml:space="preserve"> </w:t>
      </w:r>
      <w:r>
        <w:rPr>
          <w:rFonts w:ascii="바탕" w:eastAsia="바탕" w:hAnsi="바탕" w:cs="바탕" w:hint="eastAsia"/>
        </w:rPr>
        <w:t>음수</w:t>
      </w:r>
      <w:r>
        <w:t xml:space="preserve"> </w:t>
      </w:r>
      <w:r>
        <w:rPr>
          <w:rFonts w:ascii="바탕" w:eastAsia="바탕" w:hAnsi="바탕" w:cs="바탕" w:hint="eastAsia"/>
        </w:rPr>
        <w:t>섭취량</w:t>
      </w:r>
      <w:r>
        <w:t xml:space="preserve">, </w:t>
      </w:r>
      <w:r>
        <w:rPr>
          <w:rFonts w:ascii="바탕" w:eastAsia="바탕" w:hAnsi="바탕" w:cs="바탕" w:hint="eastAsia"/>
        </w:rPr>
        <w:t>그리고</w:t>
      </w:r>
      <w:r>
        <w:t xml:space="preserve"> DAI </w:t>
      </w:r>
      <w:r>
        <w:rPr>
          <w:rFonts w:ascii="바탕" w:eastAsia="바탕" w:hAnsi="바탕" w:cs="바탕" w:hint="eastAsia"/>
        </w:rPr>
        <w:t>결과는</w:t>
      </w:r>
      <w:r>
        <w:t xml:space="preserve"> Table 2</w:t>
      </w:r>
      <w:r>
        <w:rPr>
          <w:rFonts w:ascii="바탕" w:eastAsia="바탕" w:hAnsi="바탕" w:cs="바탕" w:hint="eastAsia"/>
        </w:rPr>
        <w:t>에</w:t>
      </w:r>
      <w:r>
        <w:t xml:space="preserve"> </w:t>
      </w:r>
      <w:r>
        <w:rPr>
          <w:rFonts w:ascii="바탕" w:eastAsia="바탕" w:hAnsi="바탕" w:cs="바탕" w:hint="eastAsia"/>
        </w:rPr>
        <w:t>제시하였다</w:t>
      </w:r>
      <w:r>
        <w:t xml:space="preserve">. </w:t>
      </w:r>
      <w:r>
        <w:rPr>
          <w:rFonts w:ascii="바탕" w:eastAsia="바탕" w:hAnsi="바탕" w:cs="바탕" w:hint="eastAsia"/>
        </w:rPr>
        <w:t>실</w:t>
      </w:r>
      <w:r>
        <w:t xml:space="preserve"> </w:t>
      </w:r>
      <w:r>
        <w:rPr>
          <w:rFonts w:ascii="바탕" w:eastAsia="바탕" w:hAnsi="바탕" w:cs="바탕" w:hint="eastAsia"/>
        </w:rPr>
        <w:t>험</w:t>
      </w:r>
      <w:r>
        <w:t xml:space="preserve"> </w:t>
      </w:r>
      <w:r>
        <w:rPr>
          <w:rFonts w:ascii="바탕" w:eastAsia="바탕" w:hAnsi="바탕" w:cs="바탕" w:hint="eastAsia"/>
        </w:rPr>
        <w:t>개시</w:t>
      </w:r>
      <w:r>
        <w:t xml:space="preserve"> </w:t>
      </w:r>
      <w:r>
        <w:rPr>
          <w:rFonts w:ascii="바탕" w:eastAsia="바탕" w:hAnsi="바탕" w:cs="바탕" w:hint="eastAsia"/>
        </w:rPr>
        <w:t>체중은</w:t>
      </w:r>
      <w:r>
        <w:t xml:space="preserve"> </w:t>
      </w:r>
      <w:r>
        <w:rPr>
          <w:rFonts w:ascii="바탕" w:eastAsia="바탕" w:hAnsi="바탕" w:cs="바탕" w:hint="eastAsia"/>
        </w:rPr>
        <w:t>처리구</w:t>
      </w:r>
      <w:r>
        <w:t xml:space="preserve"> </w:t>
      </w:r>
      <w:r>
        <w:rPr>
          <w:rFonts w:ascii="바탕" w:eastAsia="바탕" w:hAnsi="바탕" w:cs="바탕" w:hint="eastAsia"/>
        </w:rPr>
        <w:t>간</w:t>
      </w:r>
      <w:r>
        <w:t xml:space="preserve"> </w:t>
      </w:r>
      <w:r>
        <w:rPr>
          <w:rFonts w:ascii="바탕" w:eastAsia="바탕" w:hAnsi="바탕" w:cs="바탕" w:hint="eastAsia"/>
        </w:rPr>
        <w:t>유의적</w:t>
      </w:r>
      <w:r>
        <w:t xml:space="preserve"> </w:t>
      </w:r>
      <w:r>
        <w:rPr>
          <w:rFonts w:ascii="바탕" w:eastAsia="바탕" w:hAnsi="바탕" w:cs="바탕" w:hint="eastAsia"/>
        </w:rPr>
        <w:t>차이가</w:t>
      </w:r>
      <w:r>
        <w:t xml:space="preserve"> </w:t>
      </w:r>
      <w:r>
        <w:rPr>
          <w:rFonts w:ascii="바탕" w:eastAsia="바탕" w:hAnsi="바탕" w:cs="바탕" w:hint="eastAsia"/>
        </w:rPr>
        <w:t>없었으나</w:t>
      </w:r>
      <w:r>
        <w:t xml:space="preserve">, </w:t>
      </w:r>
      <w:r>
        <w:rPr>
          <w:rFonts w:ascii="바탕" w:eastAsia="바탕" w:hAnsi="바탕" w:cs="바탕" w:hint="eastAsia"/>
        </w:rPr>
        <w:t>평균</w:t>
      </w:r>
      <w:r>
        <w:t xml:space="preserve"> </w:t>
      </w:r>
      <w:r>
        <w:rPr>
          <w:rFonts w:ascii="바탕" w:eastAsia="바탕" w:hAnsi="바탕" w:cs="바탕" w:hint="eastAsia"/>
        </w:rPr>
        <w:t>일일</w:t>
      </w:r>
      <w:r>
        <w:t xml:space="preserve"> </w:t>
      </w:r>
      <w:r>
        <w:rPr>
          <w:rFonts w:ascii="바탕" w:eastAsia="바탕" w:hAnsi="바탕" w:cs="바탕" w:hint="eastAsia"/>
        </w:rPr>
        <w:t>사료</w:t>
      </w:r>
      <w:r>
        <w:t xml:space="preserve"> </w:t>
      </w:r>
      <w:r>
        <w:rPr>
          <w:rFonts w:ascii="바탕" w:eastAsia="바탕" w:hAnsi="바탕" w:cs="바탕" w:hint="eastAsia"/>
        </w:rPr>
        <w:t>섭취량은</w:t>
      </w:r>
      <w:r>
        <w:t xml:space="preserve"> DSS </w:t>
      </w:r>
      <w:r>
        <w:rPr>
          <w:rFonts w:ascii="바탕" w:eastAsia="바탕" w:hAnsi="바탕" w:cs="바탕" w:hint="eastAsia"/>
        </w:rPr>
        <w:t>처리에</w:t>
      </w:r>
      <w:r>
        <w:t xml:space="preserve"> </w:t>
      </w:r>
      <w:r>
        <w:rPr>
          <w:rFonts w:ascii="바탕" w:eastAsia="바탕" w:hAnsi="바탕" w:cs="바탕" w:hint="eastAsia"/>
        </w:rPr>
        <w:t>의해</w:t>
      </w:r>
      <w:r>
        <w:t xml:space="preserve"> C</w:t>
      </w:r>
      <w:r>
        <w:rPr>
          <w:rFonts w:ascii="바탕" w:eastAsia="바탕" w:hAnsi="바탕" w:cs="바탕" w:hint="eastAsia"/>
        </w:rPr>
        <w:t>와</w:t>
      </w:r>
      <w:r>
        <w:t xml:space="preserve"> D</w:t>
      </w:r>
      <w:r>
        <w:rPr>
          <w:rFonts w:ascii="바탕" w:eastAsia="바탕" w:hAnsi="바탕" w:cs="바탕" w:hint="eastAsia"/>
        </w:rPr>
        <w:t>군에서</w:t>
      </w:r>
      <w:r>
        <w:t xml:space="preserve"> </w:t>
      </w:r>
      <w:r>
        <w:rPr>
          <w:rFonts w:ascii="바탕" w:eastAsia="바탕" w:hAnsi="바탕" w:cs="바탕" w:hint="eastAsia"/>
        </w:rPr>
        <w:t>유의적으로</w:t>
      </w:r>
      <w:r>
        <w:t xml:space="preserve"> </w:t>
      </w:r>
      <w:r>
        <w:rPr>
          <w:rFonts w:ascii="바탕" w:eastAsia="바탕" w:hAnsi="바탕" w:cs="바탕" w:hint="eastAsia"/>
        </w:rPr>
        <w:t>감소하였다</w:t>
      </w:r>
      <w:r>
        <w:t>(</w:t>
      </w:r>
      <w:r w:rsidRPr="00EB2FC8">
        <w:rPr>
          <w:i/>
          <w:iCs/>
        </w:rPr>
        <w:t>p</w:t>
      </w:r>
      <w:r>
        <w:t xml:space="preserve"> &lt; 0.05). </w:t>
      </w:r>
      <w:r>
        <w:rPr>
          <w:rFonts w:ascii="바탕" w:eastAsia="바탕" w:hAnsi="바탕" w:cs="바탕" w:hint="eastAsia"/>
        </w:rPr>
        <w:t>평균</w:t>
      </w:r>
      <w:r>
        <w:t xml:space="preserve"> </w:t>
      </w:r>
      <w:r>
        <w:rPr>
          <w:rFonts w:ascii="바탕" w:eastAsia="바탕" w:hAnsi="바탕" w:cs="바탕" w:hint="eastAsia"/>
        </w:rPr>
        <w:t>일일</w:t>
      </w:r>
      <w:r>
        <w:t xml:space="preserve"> </w:t>
      </w:r>
      <w:r>
        <w:rPr>
          <w:rFonts w:ascii="바탕" w:eastAsia="바탕" w:hAnsi="바탕" w:cs="바탕" w:hint="eastAsia"/>
        </w:rPr>
        <w:t>음수</w:t>
      </w:r>
      <w:r>
        <w:t xml:space="preserve"> </w:t>
      </w:r>
      <w:r>
        <w:rPr>
          <w:rFonts w:ascii="바탕" w:eastAsia="바탕" w:hAnsi="바탕" w:cs="바탕" w:hint="eastAsia"/>
        </w:rPr>
        <w:t>섭취량</w:t>
      </w:r>
      <w:r>
        <w:t xml:space="preserve"> </w:t>
      </w:r>
      <w:r>
        <w:rPr>
          <w:rFonts w:ascii="바탕" w:eastAsia="바탕" w:hAnsi="바탕" w:cs="바탕" w:hint="eastAsia"/>
        </w:rPr>
        <w:t>또한</w:t>
      </w:r>
      <w:r>
        <w:t xml:space="preserve"> DSS </w:t>
      </w:r>
      <w:r>
        <w:rPr>
          <w:rFonts w:ascii="바탕" w:eastAsia="바탕" w:hAnsi="바탕" w:cs="바탕" w:hint="eastAsia"/>
        </w:rPr>
        <w:t>처리에</w:t>
      </w:r>
      <w:r>
        <w:t xml:space="preserve"> </w:t>
      </w:r>
      <w:r>
        <w:rPr>
          <w:rFonts w:ascii="바탕" w:eastAsia="바탕" w:hAnsi="바탕" w:cs="바탕" w:hint="eastAsia"/>
        </w:rPr>
        <w:t>의해</w:t>
      </w:r>
      <w:r>
        <w:t xml:space="preserve"> C</w:t>
      </w:r>
      <w:r>
        <w:rPr>
          <w:rFonts w:ascii="바탕" w:eastAsia="바탕" w:hAnsi="바탕" w:cs="바탕" w:hint="eastAsia"/>
        </w:rPr>
        <w:t>와</w:t>
      </w:r>
      <w:r>
        <w:t xml:space="preserve"> D</w:t>
      </w:r>
      <w:r>
        <w:rPr>
          <w:rFonts w:ascii="바탕" w:eastAsia="바탕" w:hAnsi="바탕" w:cs="바탕" w:hint="eastAsia"/>
        </w:rPr>
        <w:t>군</w:t>
      </w:r>
      <w:r>
        <w:t xml:space="preserve"> </w:t>
      </w:r>
      <w:r>
        <w:rPr>
          <w:rFonts w:ascii="바탕" w:eastAsia="바탕" w:hAnsi="바탕" w:cs="바탕" w:hint="eastAsia"/>
        </w:rPr>
        <w:t>에서</w:t>
      </w:r>
      <w:r>
        <w:t xml:space="preserve"> </w:t>
      </w:r>
      <w:r>
        <w:rPr>
          <w:rFonts w:ascii="바탕" w:eastAsia="바탕" w:hAnsi="바탕" w:cs="바탕" w:hint="eastAsia"/>
        </w:rPr>
        <w:t>유의적으로</w:t>
      </w:r>
      <w:r>
        <w:t xml:space="preserve"> </w:t>
      </w:r>
      <w:r>
        <w:rPr>
          <w:rFonts w:ascii="바탕" w:eastAsia="바탕" w:hAnsi="바탕" w:cs="바탕" w:hint="eastAsia"/>
        </w:rPr>
        <w:t>감소하였으며</w:t>
      </w:r>
      <w:r>
        <w:t>(</w:t>
      </w:r>
      <w:r w:rsidRPr="00EB2FC8">
        <w:rPr>
          <w:i/>
          <w:iCs/>
        </w:rPr>
        <w:t>p</w:t>
      </w:r>
      <w:r>
        <w:t xml:space="preserve"> &lt; 0.05), CMP </w:t>
      </w:r>
      <w:r>
        <w:rPr>
          <w:rFonts w:ascii="바탕" w:eastAsia="바탕" w:hAnsi="바탕" w:cs="바탕" w:hint="eastAsia"/>
        </w:rPr>
        <w:t>급여에</w:t>
      </w:r>
      <w:r>
        <w:t xml:space="preserve"> </w:t>
      </w:r>
      <w:r>
        <w:rPr>
          <w:rFonts w:ascii="바탕" w:eastAsia="바탕" w:hAnsi="바탕" w:cs="바탕" w:hint="eastAsia"/>
        </w:rPr>
        <w:t>따라</w:t>
      </w:r>
      <w:r>
        <w:t xml:space="preserve"> </w:t>
      </w:r>
      <w:r>
        <w:rPr>
          <w:rFonts w:ascii="바탕" w:eastAsia="바탕" w:hAnsi="바탕" w:cs="바탕" w:hint="eastAsia"/>
        </w:rPr>
        <w:t>감소하는</w:t>
      </w:r>
      <w:r>
        <w:t xml:space="preserve"> </w:t>
      </w:r>
      <w:r>
        <w:rPr>
          <w:rFonts w:ascii="바탕" w:eastAsia="바탕" w:hAnsi="바탕" w:cs="바탕" w:hint="eastAsia"/>
        </w:rPr>
        <w:t>경향을</w:t>
      </w:r>
      <w:r>
        <w:t xml:space="preserve"> </w:t>
      </w:r>
      <w:r>
        <w:rPr>
          <w:rFonts w:ascii="바탕" w:eastAsia="바탕" w:hAnsi="바탕" w:cs="바탕" w:hint="eastAsia"/>
        </w:rPr>
        <w:t>보였다</w:t>
      </w:r>
      <w:r>
        <w:t>(</w:t>
      </w:r>
      <w:r w:rsidRPr="00EB2FC8">
        <w:rPr>
          <w:i/>
          <w:iCs/>
        </w:rPr>
        <w:t>p</w:t>
      </w:r>
      <w:r>
        <w:t xml:space="preserve"> = 0.08). </w:t>
      </w:r>
      <w:r>
        <w:rPr>
          <w:rFonts w:ascii="바탕" w:eastAsia="바탕" w:hAnsi="바탕" w:cs="바탕" w:hint="eastAsia"/>
        </w:rPr>
        <w:t>종</w:t>
      </w:r>
      <w:r>
        <w:t xml:space="preserve"> </w:t>
      </w:r>
      <w:r>
        <w:rPr>
          <w:rFonts w:ascii="바탕" w:eastAsia="바탕" w:hAnsi="바탕" w:cs="바탕" w:hint="eastAsia"/>
        </w:rPr>
        <w:t>료</w:t>
      </w:r>
      <w:r>
        <w:t xml:space="preserve"> </w:t>
      </w:r>
      <w:r>
        <w:rPr>
          <w:rFonts w:ascii="바탕" w:eastAsia="바탕" w:hAnsi="바탕" w:cs="바탕" w:hint="eastAsia"/>
        </w:rPr>
        <w:t>체중</w:t>
      </w:r>
      <w:r>
        <w:t xml:space="preserve"> </w:t>
      </w:r>
      <w:r>
        <w:rPr>
          <w:rFonts w:ascii="바탕" w:eastAsia="바탕" w:hAnsi="바탕" w:cs="바탕" w:hint="eastAsia"/>
        </w:rPr>
        <w:t>역시</w:t>
      </w:r>
      <w:r>
        <w:t xml:space="preserve"> DSS</w:t>
      </w:r>
      <w:r>
        <w:rPr>
          <w:rFonts w:ascii="바탕" w:eastAsia="바탕" w:hAnsi="바탕" w:cs="바탕" w:hint="eastAsia"/>
        </w:rPr>
        <w:t>처리에</w:t>
      </w:r>
      <w:r>
        <w:t xml:space="preserve"> </w:t>
      </w:r>
      <w:r>
        <w:rPr>
          <w:rFonts w:ascii="바탕" w:eastAsia="바탕" w:hAnsi="바탕" w:cs="바탕" w:hint="eastAsia"/>
        </w:rPr>
        <w:t>의해</w:t>
      </w:r>
      <w:r>
        <w:t xml:space="preserve"> </w:t>
      </w:r>
      <w:r>
        <w:rPr>
          <w:rFonts w:ascii="바탕" w:eastAsia="바탕" w:hAnsi="바탕" w:cs="바탕" w:hint="eastAsia"/>
        </w:rPr>
        <w:t>유의적으로</w:t>
      </w:r>
      <w:r>
        <w:t xml:space="preserve"> </w:t>
      </w:r>
      <w:r>
        <w:rPr>
          <w:rFonts w:ascii="바탕" w:eastAsia="바탕" w:hAnsi="바탕" w:cs="바탕" w:hint="eastAsia"/>
        </w:rPr>
        <w:t>감소하는</w:t>
      </w:r>
      <w:r>
        <w:t xml:space="preserve"> </w:t>
      </w:r>
      <w:r>
        <w:rPr>
          <w:rFonts w:ascii="바탕" w:eastAsia="바탕" w:hAnsi="바탕" w:cs="바탕" w:hint="eastAsia"/>
        </w:rPr>
        <w:t>결과를</w:t>
      </w:r>
      <w:r>
        <w:t xml:space="preserve"> </w:t>
      </w:r>
      <w:r>
        <w:rPr>
          <w:rFonts w:ascii="바탕" w:eastAsia="바탕" w:hAnsi="바탕" w:cs="바탕" w:hint="eastAsia"/>
        </w:rPr>
        <w:t>나타내었다</w:t>
      </w:r>
      <w:r>
        <w:t>(</w:t>
      </w:r>
      <w:r w:rsidRPr="00EB2FC8">
        <w:rPr>
          <w:i/>
          <w:iCs/>
        </w:rPr>
        <w:t>p</w:t>
      </w:r>
      <w:r>
        <w:t xml:space="preserve"> &lt; 0.05).</w:t>
      </w:r>
    </w:p>
    <w:p w14:paraId="31D631B1" w14:textId="6A934153" w:rsidR="00EB2FC8" w:rsidRDefault="00EB2FC8" w:rsidP="00775570">
      <w:pPr>
        <w:ind w:left="2608"/>
        <w:rPr>
          <w:lang w:eastAsia="de-DE" w:bidi="en-US"/>
        </w:rPr>
      </w:pPr>
    </w:p>
    <w:p w14:paraId="56B4CD80" w14:textId="5F43959A" w:rsidR="00EB2FC8" w:rsidRDefault="00EB2FC8" w:rsidP="00EB2FC8">
      <w:pPr>
        <w:ind w:left="2608"/>
        <w:rPr>
          <w:lang w:eastAsia="de-DE" w:bidi="en-US"/>
        </w:rPr>
      </w:pPr>
      <w:r w:rsidRPr="00EB2FC8">
        <w:rPr>
          <w:lang w:eastAsia="de-DE" w:bidi="en-US"/>
        </w:rPr>
        <w:t>Example)</w:t>
      </w:r>
    </w:p>
    <w:p w14:paraId="3ECF1E38" w14:textId="478CD99D" w:rsidR="00EB2FC8" w:rsidRPr="00EB2FC8" w:rsidRDefault="00EB2FC8" w:rsidP="00EB2FC8">
      <w:pPr>
        <w:ind w:left="2608"/>
        <w:rPr>
          <w:i/>
          <w:iCs/>
          <w:lang w:eastAsia="de-DE" w:bidi="en-US"/>
        </w:rPr>
      </w:pPr>
      <w:r w:rsidRPr="00EB2FC8">
        <w:rPr>
          <w:i/>
          <w:iCs/>
          <w:lang w:eastAsia="de-DE" w:bidi="en-US"/>
        </w:rPr>
        <w:t>3.1. CAST Gene Polymorphism</w:t>
      </w:r>
    </w:p>
    <w:p w14:paraId="2E3DFE5F" w14:textId="51EC18E2" w:rsidR="00EB2FC8" w:rsidRPr="00EB2FC8" w:rsidRDefault="00EB2FC8" w:rsidP="00775570">
      <w:pPr>
        <w:ind w:left="2608"/>
        <w:rPr>
          <w:lang w:eastAsia="de-DE" w:bidi="en-US"/>
        </w:rPr>
      </w:pPr>
      <w:r>
        <w:t>The AB genotype (622 bp, 336 bp, and 286 bp) was detected in 6 individuals (5.17%), whereas the BB genotype (622 bp) was not observed (Fig. 4). The results showed that allele frequencies across the four breeds were A (96.05%) and B (3.95%), with genotype frequencies of AA (94.83%), AB (5.17%), and BB (0%) (Table 2). Allele A ranged from 0.95 to 0.966, and allele B from 0.034 to 0.05. The AA genotype was most common, ranging from 90% in Uzemchin to 98% in Mongol and Tsagaan-Uul. The AB genotype varied, being highest in Uzemchin (10%) and Barga (6.7%). Chi-square tests indicated no significant deviation from Hardy-Weinberg equilibrium (</w:t>
      </w:r>
      <w:r w:rsidRPr="00EB2FC8">
        <w:rPr>
          <w:i/>
          <w:iCs/>
        </w:rPr>
        <w:t>p</w:t>
      </w:r>
      <w:r>
        <w:t xml:space="preserve"> &gt; 0.05), suggesting genetic stability of the CAST gene.</w:t>
      </w:r>
    </w:p>
    <w:p w14:paraId="4E2A3ED7" w14:textId="77777777" w:rsidR="00EB2FC8" w:rsidRDefault="00EB2FC8" w:rsidP="00775570">
      <w:pPr>
        <w:ind w:left="2608"/>
        <w:rPr>
          <w:lang w:eastAsia="de-DE" w:bidi="en-US"/>
        </w:rPr>
      </w:pPr>
    </w:p>
    <w:p w14:paraId="25FE3C8F" w14:textId="648EC247" w:rsidR="00F55807" w:rsidRPr="00775570" w:rsidRDefault="00F55807" w:rsidP="00F55807">
      <w:pPr>
        <w:ind w:left="2608"/>
        <w:rPr>
          <w:rFonts w:eastAsia="맑은 고딕"/>
          <w:i/>
          <w:iCs/>
          <w:lang w:eastAsia="ko-KR" w:bidi="en-US"/>
        </w:rPr>
      </w:pPr>
      <w:r>
        <w:rPr>
          <w:rFonts w:eastAsia="맑은 고딕"/>
          <w:i/>
          <w:iCs/>
          <w:lang w:eastAsia="ko-KR" w:bidi="en-US"/>
        </w:rPr>
        <w:t>3</w:t>
      </w:r>
      <w:r w:rsidRPr="00775570">
        <w:rPr>
          <w:rFonts w:eastAsia="맑은 고딕"/>
          <w:i/>
          <w:iCs/>
          <w:lang w:eastAsia="ko-KR" w:bidi="en-US"/>
        </w:rPr>
        <w:t>.1. Subsection</w:t>
      </w:r>
    </w:p>
    <w:p w14:paraId="2565FBF7" w14:textId="452F45DE" w:rsidR="00F55807" w:rsidRDefault="00F55807" w:rsidP="00F55807">
      <w:pPr>
        <w:ind w:left="2608"/>
        <w:rPr>
          <w:rFonts w:eastAsia="맑은 고딕"/>
          <w:lang w:eastAsia="ko-KR" w:bidi="en-US"/>
        </w:rPr>
      </w:pPr>
      <w:r>
        <w:rPr>
          <w:rFonts w:eastAsia="맑은 고딕"/>
          <w:lang w:eastAsia="ko-KR" w:bidi="en-US"/>
        </w:rPr>
        <w:t>3.1.1. Subsubsection</w:t>
      </w:r>
    </w:p>
    <w:p w14:paraId="5AD47330" w14:textId="45D31411" w:rsidR="00F86BEA" w:rsidRDefault="00F86BEA" w:rsidP="00775570">
      <w:pPr>
        <w:ind w:left="2608"/>
        <w:rPr>
          <w:lang w:eastAsia="de-DE" w:bidi="en-US"/>
        </w:rPr>
      </w:pP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55807" w:rsidRPr="00976054" w14:paraId="5BF2C8EA" w14:textId="77777777" w:rsidTr="009356C4">
        <w:tc>
          <w:tcPr>
            <w:tcW w:w="7857" w:type="dxa"/>
            <w:gridSpan w:val="3"/>
            <w:tcBorders>
              <w:top w:val="nil"/>
              <w:bottom w:val="single" w:sz="12" w:space="0" w:color="auto"/>
            </w:tcBorders>
            <w:vAlign w:val="center"/>
          </w:tcPr>
          <w:p w14:paraId="5497BB21" w14:textId="744DA46B" w:rsidR="00F55807" w:rsidRPr="00F55807" w:rsidRDefault="00F55807" w:rsidP="00F55807">
            <w:pPr>
              <w:pStyle w:val="MDPI42tablebody"/>
              <w:spacing w:line="240" w:lineRule="auto"/>
              <w:jc w:val="both"/>
              <w:rPr>
                <w:rFonts w:eastAsia="맑은 고딕"/>
                <w:b/>
                <w:snapToGrid/>
                <w:lang w:eastAsia="ko-KR"/>
              </w:rPr>
            </w:pPr>
            <w:r>
              <w:rPr>
                <w:rFonts w:eastAsia="맑은 고딕" w:hint="eastAsia"/>
                <w:b/>
                <w:snapToGrid/>
                <w:lang w:eastAsia="ko-KR"/>
              </w:rPr>
              <w:t>T</w:t>
            </w:r>
            <w:r>
              <w:rPr>
                <w:rFonts w:eastAsia="맑은 고딕"/>
                <w:b/>
                <w:snapToGrid/>
                <w:lang w:eastAsia="ko-KR"/>
              </w:rPr>
              <w:t xml:space="preserve">able 1. </w:t>
            </w:r>
            <w:r w:rsidRPr="00976054">
              <w:t>This is a table. Tables should be placed in the main text near to the first time they are cited</w:t>
            </w:r>
            <w:r>
              <w:t xml:space="preserve"> and provided in English</w:t>
            </w:r>
          </w:p>
        </w:tc>
      </w:tr>
      <w:tr w:rsidR="00F55807" w:rsidRPr="00976054" w14:paraId="01837B26" w14:textId="77777777" w:rsidTr="009356C4">
        <w:tc>
          <w:tcPr>
            <w:tcW w:w="2619" w:type="dxa"/>
            <w:tcBorders>
              <w:top w:val="single" w:sz="12" w:space="0" w:color="auto"/>
              <w:bottom w:val="single" w:sz="4" w:space="0" w:color="auto"/>
            </w:tcBorders>
            <w:vAlign w:val="center"/>
          </w:tcPr>
          <w:p w14:paraId="09A185CF" w14:textId="77777777" w:rsidR="00F55807" w:rsidRPr="00976054" w:rsidRDefault="00F55807" w:rsidP="00DB0E98">
            <w:pPr>
              <w:pStyle w:val="MDPI42tablebody"/>
              <w:spacing w:line="240" w:lineRule="auto"/>
              <w:rPr>
                <w:b/>
                <w:snapToGrid/>
              </w:rPr>
            </w:pPr>
            <w:r w:rsidRPr="00976054">
              <w:rPr>
                <w:b/>
                <w:snapToGrid/>
              </w:rPr>
              <w:t>Title 1</w:t>
            </w:r>
          </w:p>
        </w:tc>
        <w:tc>
          <w:tcPr>
            <w:tcW w:w="2619" w:type="dxa"/>
            <w:tcBorders>
              <w:top w:val="single" w:sz="12" w:space="0" w:color="auto"/>
              <w:bottom w:val="single" w:sz="4" w:space="0" w:color="auto"/>
            </w:tcBorders>
            <w:vAlign w:val="center"/>
          </w:tcPr>
          <w:p w14:paraId="14971E9F" w14:textId="77777777" w:rsidR="00F55807" w:rsidRPr="00976054" w:rsidRDefault="00F55807" w:rsidP="00DB0E98">
            <w:pPr>
              <w:pStyle w:val="MDPI42tablebody"/>
              <w:spacing w:line="240" w:lineRule="auto"/>
              <w:rPr>
                <w:b/>
                <w:snapToGrid/>
              </w:rPr>
            </w:pPr>
            <w:r w:rsidRPr="00976054">
              <w:rPr>
                <w:b/>
                <w:snapToGrid/>
              </w:rPr>
              <w:t>Title 2</w:t>
            </w:r>
          </w:p>
        </w:tc>
        <w:tc>
          <w:tcPr>
            <w:tcW w:w="2619" w:type="dxa"/>
            <w:tcBorders>
              <w:top w:val="single" w:sz="12" w:space="0" w:color="auto"/>
              <w:bottom w:val="single" w:sz="4" w:space="0" w:color="auto"/>
            </w:tcBorders>
            <w:vAlign w:val="center"/>
          </w:tcPr>
          <w:p w14:paraId="047E6F60" w14:textId="77777777" w:rsidR="00F55807" w:rsidRPr="00976054" w:rsidRDefault="00F55807" w:rsidP="00DB0E98">
            <w:pPr>
              <w:pStyle w:val="MDPI42tablebody"/>
              <w:spacing w:line="240" w:lineRule="auto"/>
              <w:rPr>
                <w:b/>
                <w:snapToGrid/>
              </w:rPr>
            </w:pPr>
            <w:r w:rsidRPr="00976054">
              <w:rPr>
                <w:b/>
                <w:snapToGrid/>
              </w:rPr>
              <w:t>Title 3</w:t>
            </w:r>
          </w:p>
        </w:tc>
      </w:tr>
      <w:tr w:rsidR="00F55807" w:rsidRPr="00976054" w14:paraId="2C319176" w14:textId="77777777" w:rsidTr="009356C4">
        <w:tc>
          <w:tcPr>
            <w:tcW w:w="2619" w:type="dxa"/>
            <w:tcBorders>
              <w:bottom w:val="nil"/>
            </w:tcBorders>
            <w:vAlign w:val="center"/>
          </w:tcPr>
          <w:p w14:paraId="2C1824A7" w14:textId="77777777" w:rsidR="00F55807" w:rsidRPr="00976054" w:rsidRDefault="00F55807" w:rsidP="00DB0E98">
            <w:pPr>
              <w:pStyle w:val="MDPI42tablebody"/>
              <w:spacing w:line="240" w:lineRule="auto"/>
            </w:pPr>
            <w:r w:rsidRPr="00976054">
              <w:t>entry 1</w:t>
            </w:r>
          </w:p>
        </w:tc>
        <w:tc>
          <w:tcPr>
            <w:tcW w:w="2619" w:type="dxa"/>
            <w:tcBorders>
              <w:bottom w:val="nil"/>
            </w:tcBorders>
            <w:vAlign w:val="center"/>
          </w:tcPr>
          <w:p w14:paraId="3542F393" w14:textId="77777777" w:rsidR="00F55807" w:rsidRPr="00976054" w:rsidRDefault="00F55807" w:rsidP="00DB0E98">
            <w:pPr>
              <w:pStyle w:val="MDPI42tablebody"/>
              <w:spacing w:line="240" w:lineRule="auto"/>
            </w:pPr>
            <w:r w:rsidRPr="00976054">
              <w:t>data</w:t>
            </w:r>
          </w:p>
        </w:tc>
        <w:tc>
          <w:tcPr>
            <w:tcW w:w="2619" w:type="dxa"/>
            <w:tcBorders>
              <w:bottom w:val="nil"/>
            </w:tcBorders>
            <w:vAlign w:val="center"/>
          </w:tcPr>
          <w:p w14:paraId="64870E04" w14:textId="77777777" w:rsidR="00F55807" w:rsidRPr="00976054" w:rsidRDefault="00F55807" w:rsidP="00DB0E98">
            <w:pPr>
              <w:pStyle w:val="MDPI42tablebody"/>
              <w:spacing w:line="240" w:lineRule="auto"/>
            </w:pPr>
            <w:r w:rsidRPr="00976054">
              <w:t>data</w:t>
            </w:r>
          </w:p>
        </w:tc>
      </w:tr>
      <w:tr w:rsidR="00F55807" w:rsidRPr="00976054" w14:paraId="4C5E4539" w14:textId="77777777" w:rsidTr="009356C4">
        <w:tc>
          <w:tcPr>
            <w:tcW w:w="2619" w:type="dxa"/>
            <w:tcBorders>
              <w:top w:val="nil"/>
              <w:bottom w:val="single" w:sz="12" w:space="0" w:color="auto"/>
            </w:tcBorders>
            <w:vAlign w:val="center"/>
          </w:tcPr>
          <w:p w14:paraId="04A625D3" w14:textId="77777777" w:rsidR="00F55807" w:rsidRPr="00976054" w:rsidRDefault="00F55807" w:rsidP="00DB0E98">
            <w:pPr>
              <w:pStyle w:val="MDPI42tablebody"/>
              <w:spacing w:line="240" w:lineRule="auto"/>
            </w:pPr>
            <w:r w:rsidRPr="00976054">
              <w:t>entry 2</w:t>
            </w:r>
          </w:p>
        </w:tc>
        <w:tc>
          <w:tcPr>
            <w:tcW w:w="2619" w:type="dxa"/>
            <w:tcBorders>
              <w:top w:val="nil"/>
              <w:bottom w:val="single" w:sz="12" w:space="0" w:color="auto"/>
            </w:tcBorders>
            <w:vAlign w:val="center"/>
          </w:tcPr>
          <w:p w14:paraId="7505CDD7" w14:textId="77777777" w:rsidR="00F55807" w:rsidRPr="00976054" w:rsidRDefault="00F55807" w:rsidP="00DB0E98">
            <w:pPr>
              <w:pStyle w:val="MDPI42tablebody"/>
              <w:spacing w:line="240" w:lineRule="auto"/>
            </w:pPr>
            <w:r w:rsidRPr="00976054">
              <w:t>data</w:t>
            </w:r>
          </w:p>
        </w:tc>
        <w:tc>
          <w:tcPr>
            <w:tcW w:w="2619" w:type="dxa"/>
            <w:tcBorders>
              <w:top w:val="nil"/>
              <w:bottom w:val="single" w:sz="12" w:space="0" w:color="auto"/>
            </w:tcBorders>
            <w:vAlign w:val="center"/>
          </w:tcPr>
          <w:p w14:paraId="7AB6A82A" w14:textId="77777777" w:rsidR="00F55807" w:rsidRPr="00976054" w:rsidRDefault="00F55807" w:rsidP="00DB0E98">
            <w:pPr>
              <w:pStyle w:val="MDPI42tablebody"/>
              <w:spacing w:line="240" w:lineRule="auto"/>
            </w:pPr>
            <w:r w:rsidRPr="00976054">
              <w:t xml:space="preserve">data </w:t>
            </w:r>
            <w:r w:rsidRPr="00976054">
              <w:rPr>
                <w:vertAlign w:val="superscript"/>
              </w:rPr>
              <w:t>1</w:t>
            </w:r>
          </w:p>
        </w:tc>
      </w:tr>
      <w:tr w:rsidR="009356C4" w:rsidRPr="00976054" w14:paraId="173F905A" w14:textId="77777777" w:rsidTr="00F93229">
        <w:tc>
          <w:tcPr>
            <w:tcW w:w="7857" w:type="dxa"/>
            <w:gridSpan w:val="3"/>
            <w:tcBorders>
              <w:top w:val="single" w:sz="12" w:space="0" w:color="auto"/>
              <w:bottom w:val="nil"/>
            </w:tcBorders>
            <w:vAlign w:val="center"/>
          </w:tcPr>
          <w:p w14:paraId="3ED1F20C" w14:textId="5F32FFE7" w:rsidR="009356C4" w:rsidRPr="00976054" w:rsidRDefault="00F93229" w:rsidP="00F93229">
            <w:pPr>
              <w:pStyle w:val="MDPI42tablebody"/>
              <w:spacing w:line="240" w:lineRule="auto"/>
              <w:jc w:val="both"/>
            </w:pPr>
            <w:r w:rsidRPr="00976054">
              <w:rPr>
                <w:vertAlign w:val="superscript"/>
              </w:rPr>
              <w:t>1</w:t>
            </w:r>
            <w:r w:rsidRPr="00976054">
              <w:t>Tables may have a footer.</w:t>
            </w:r>
          </w:p>
        </w:tc>
      </w:tr>
    </w:tbl>
    <w:p w14:paraId="4DB59DCD" w14:textId="77777777" w:rsidR="00775570" w:rsidRDefault="00775570" w:rsidP="00775570">
      <w:pPr>
        <w:ind w:left="2608"/>
        <w:rPr>
          <w:lang w:eastAsia="de-DE" w:bidi="en-US"/>
        </w:rPr>
      </w:pPr>
    </w:p>
    <w:p w14:paraId="749DB00D" w14:textId="568D6D8B" w:rsidR="00F86BEA" w:rsidRPr="00F93229" w:rsidRDefault="00F86BEA" w:rsidP="00775570">
      <w:pPr>
        <w:ind w:left="2608"/>
        <w:rPr>
          <w:lang w:eastAsia="de-DE" w:bidi="en-US"/>
        </w:rPr>
      </w:pPr>
    </w:p>
    <w:tbl>
      <w:tblPr>
        <w:tblW w:w="0" w:type="auto"/>
        <w:jc w:val="center"/>
        <w:tblLook w:val="0000" w:firstRow="0" w:lastRow="0" w:firstColumn="0" w:lastColumn="0" w:noHBand="0" w:noVBand="0"/>
      </w:tblPr>
      <w:tblGrid>
        <w:gridCol w:w="4057"/>
        <w:gridCol w:w="4268"/>
      </w:tblGrid>
      <w:tr w:rsidR="00F55807" w:rsidRPr="00976054" w14:paraId="126EFA44" w14:textId="77777777" w:rsidTr="00DB0E98">
        <w:trPr>
          <w:jc w:val="center"/>
        </w:trPr>
        <w:tc>
          <w:tcPr>
            <w:tcW w:w="4057" w:type="dxa"/>
            <w:vAlign w:val="center"/>
          </w:tcPr>
          <w:p w14:paraId="761B38A1" w14:textId="77777777" w:rsidR="00F55807" w:rsidRPr="00976054" w:rsidRDefault="00F55807" w:rsidP="00DB0E98">
            <w:pPr>
              <w:pStyle w:val="MDPI52figure"/>
              <w:spacing w:before="0"/>
            </w:pPr>
            <w:r w:rsidRPr="00976054">
              <w:rPr>
                <w:noProof/>
              </w:rPr>
              <w:drawing>
                <wp:inline distT="0" distB="0" distL="0" distR="0" wp14:anchorId="2F943677" wp14:editId="63FA2F05">
                  <wp:extent cx="1988127" cy="1988127"/>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113" cy="1990113"/>
                          </a:xfrm>
                          <a:prstGeom prst="rect">
                            <a:avLst/>
                          </a:prstGeom>
                          <a:solidFill>
                            <a:srgbClr val="FFFFFF"/>
                          </a:solidFill>
                          <a:ln>
                            <a:noFill/>
                          </a:ln>
                        </pic:spPr>
                      </pic:pic>
                    </a:graphicData>
                  </a:graphic>
                </wp:inline>
              </w:drawing>
            </w:r>
          </w:p>
        </w:tc>
        <w:tc>
          <w:tcPr>
            <w:tcW w:w="4268" w:type="dxa"/>
          </w:tcPr>
          <w:p w14:paraId="0D586031" w14:textId="77777777" w:rsidR="00F55807" w:rsidRPr="00976054" w:rsidRDefault="00F55807" w:rsidP="00DB0E98">
            <w:pPr>
              <w:pStyle w:val="MDPI52figure"/>
              <w:spacing w:before="0"/>
            </w:pPr>
            <w:r w:rsidRPr="00976054">
              <w:rPr>
                <w:noProof/>
              </w:rPr>
              <w:drawing>
                <wp:inline distT="0" distB="0" distL="0" distR="0" wp14:anchorId="0FEAD113" wp14:editId="3E637BDA">
                  <wp:extent cx="1988127" cy="1988127"/>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1948" cy="1991948"/>
                          </a:xfrm>
                          <a:prstGeom prst="rect">
                            <a:avLst/>
                          </a:prstGeom>
                          <a:solidFill>
                            <a:srgbClr val="FFFFFF"/>
                          </a:solidFill>
                          <a:ln>
                            <a:noFill/>
                          </a:ln>
                        </pic:spPr>
                      </pic:pic>
                    </a:graphicData>
                  </a:graphic>
                </wp:inline>
              </w:drawing>
            </w:r>
          </w:p>
        </w:tc>
      </w:tr>
      <w:tr w:rsidR="00F55807" w:rsidRPr="00976054" w14:paraId="2D4AF48B" w14:textId="77777777" w:rsidTr="00DB0E98">
        <w:trPr>
          <w:jc w:val="center"/>
        </w:trPr>
        <w:tc>
          <w:tcPr>
            <w:tcW w:w="4057" w:type="dxa"/>
            <w:vAlign w:val="center"/>
          </w:tcPr>
          <w:p w14:paraId="4683BA99" w14:textId="77777777" w:rsidR="00F55807" w:rsidRPr="00976054" w:rsidRDefault="00F55807" w:rsidP="00DB0E98">
            <w:pPr>
              <w:pStyle w:val="MDPI42tablebody"/>
            </w:pPr>
            <w:r w:rsidRPr="00976054">
              <w:t>(</w:t>
            </w:r>
            <w:r w:rsidRPr="00976054">
              <w:rPr>
                <w:b/>
              </w:rPr>
              <w:t>a</w:t>
            </w:r>
            <w:r w:rsidRPr="00976054">
              <w:t>)</w:t>
            </w:r>
          </w:p>
        </w:tc>
        <w:tc>
          <w:tcPr>
            <w:tcW w:w="4268" w:type="dxa"/>
          </w:tcPr>
          <w:p w14:paraId="469A6CC1" w14:textId="77777777" w:rsidR="00F55807" w:rsidRPr="00976054" w:rsidRDefault="00F55807" w:rsidP="00DB0E98">
            <w:pPr>
              <w:pStyle w:val="MDPI42tablebody"/>
            </w:pPr>
            <w:r w:rsidRPr="00976054">
              <w:t>(</w:t>
            </w:r>
            <w:r w:rsidRPr="00976054">
              <w:rPr>
                <w:b/>
              </w:rPr>
              <w:t>b</w:t>
            </w:r>
            <w:r w:rsidRPr="00976054">
              <w:t>)</w:t>
            </w:r>
          </w:p>
        </w:tc>
      </w:tr>
    </w:tbl>
    <w:p w14:paraId="239FCE15" w14:textId="4720BC68" w:rsidR="00F55807" w:rsidRPr="00F55807" w:rsidRDefault="00F55807" w:rsidP="00F55807">
      <w:pPr>
        <w:ind w:left="2608"/>
        <w:rPr>
          <w:lang w:eastAsia="de-DE" w:bidi="en-US"/>
        </w:rPr>
      </w:pPr>
      <w:r w:rsidRPr="00976054">
        <w:rPr>
          <w:b/>
        </w:rPr>
        <w:t>Fig</w:t>
      </w:r>
      <w:r w:rsidR="00EB2FC8">
        <w:rPr>
          <w:b/>
        </w:rPr>
        <w:t>.</w:t>
      </w:r>
      <w:r w:rsidRPr="00976054">
        <w:rPr>
          <w:b/>
        </w:rPr>
        <w:t xml:space="preserve"> </w:t>
      </w:r>
      <w:r>
        <w:rPr>
          <w:b/>
        </w:rPr>
        <w:t>1</w:t>
      </w:r>
      <w:r w:rsidRPr="00976054">
        <w:rPr>
          <w:b/>
        </w:rPr>
        <w:t xml:space="preserve">. </w:t>
      </w:r>
      <w:r w:rsidRPr="00976054">
        <w:t>This is a figure. Schemes follow another format. If there are multiple panels, they should be listed as: (</w:t>
      </w:r>
      <w:r w:rsidRPr="00976054">
        <w:rPr>
          <w:b/>
        </w:rPr>
        <w:t>a</w:t>
      </w:r>
      <w:r w:rsidRPr="00976054">
        <w:t>) Description of what is contained in the first panel; (</w:t>
      </w:r>
      <w:r w:rsidRPr="00976054">
        <w:rPr>
          <w:b/>
        </w:rPr>
        <w:t>b</w:t>
      </w:r>
      <w:r w:rsidRPr="00976054">
        <w:t xml:space="preserve">) Description of what is contained in the second panel. Figures should be placed in the main text near to the first time they are </w:t>
      </w:r>
      <w:r w:rsidRPr="00F55807">
        <w:rPr>
          <w:lang w:eastAsia="de-DE" w:bidi="en-US"/>
        </w:rPr>
        <w:t>cited.</w:t>
      </w:r>
    </w:p>
    <w:p w14:paraId="569347A1" w14:textId="77777777" w:rsidR="00F55807" w:rsidRPr="00976054" w:rsidRDefault="00F55807" w:rsidP="00F55807">
      <w:pPr>
        <w:ind w:left="2608"/>
        <w:rPr>
          <w:lang w:eastAsia="de-DE" w:bidi="en-US"/>
        </w:rPr>
      </w:pPr>
    </w:p>
    <w:p w14:paraId="145CBAC4" w14:textId="14E6FAD0" w:rsidR="00F55807" w:rsidRDefault="00F55807" w:rsidP="00F55807">
      <w:pPr>
        <w:pStyle w:val="MDPI21heading1"/>
        <w:rPr>
          <w:lang w:eastAsia="zh-CN"/>
        </w:rPr>
      </w:pPr>
      <w:r>
        <w:rPr>
          <w:lang w:eastAsia="zh-CN"/>
        </w:rPr>
        <w:t>4</w:t>
      </w:r>
      <w:r w:rsidRPr="007F2582">
        <w:rPr>
          <w:lang w:eastAsia="zh-CN"/>
        </w:rPr>
        <w:t xml:space="preserve">. </w:t>
      </w:r>
      <w:r>
        <w:rPr>
          <w:lang w:eastAsia="zh-CN"/>
        </w:rPr>
        <w:t>Conclusion</w:t>
      </w:r>
    </w:p>
    <w:p w14:paraId="083C5880" w14:textId="13370D57" w:rsidR="00F86BEA" w:rsidRDefault="00F55807" w:rsidP="00775570">
      <w:pPr>
        <w:ind w:left="2608"/>
        <w:rPr>
          <w:lang w:eastAsia="de-DE" w:bidi="en-US"/>
        </w:rPr>
      </w:pPr>
      <w:r w:rsidRPr="00F55807">
        <w:rPr>
          <w:lang w:eastAsia="de-DE" w:bidi="en-US"/>
        </w:rPr>
        <w:t>The main findings of the research should be summarized in the conclusion section. This section should not contain extensive repetition of the Results and Discussion section or reiteration of the Introduction section.</w:t>
      </w:r>
    </w:p>
    <w:p w14:paraId="6985E4AB" w14:textId="3EE28EC4" w:rsidR="00F86BEA" w:rsidRDefault="00F86BEA" w:rsidP="00775570">
      <w:pPr>
        <w:ind w:left="2608"/>
        <w:rPr>
          <w:lang w:eastAsia="de-DE" w:bidi="en-US"/>
        </w:rPr>
      </w:pPr>
    </w:p>
    <w:p w14:paraId="46D5B899" w14:textId="6705AFB8" w:rsidR="00F55807" w:rsidRDefault="00F55807" w:rsidP="00F55807">
      <w:pPr>
        <w:pStyle w:val="MDPI21heading1"/>
        <w:rPr>
          <w:lang w:eastAsia="zh-CN"/>
        </w:rPr>
      </w:pPr>
      <w:r>
        <w:rPr>
          <w:lang w:eastAsia="zh-CN"/>
        </w:rPr>
        <w:t>5</w:t>
      </w:r>
      <w:r w:rsidRPr="007F2582">
        <w:rPr>
          <w:lang w:eastAsia="zh-CN"/>
        </w:rPr>
        <w:t xml:space="preserve">. </w:t>
      </w:r>
      <w:r>
        <w:rPr>
          <w:lang w:eastAsia="zh-CN"/>
        </w:rPr>
        <w:t>Acknowledgments</w:t>
      </w:r>
    </w:p>
    <w:p w14:paraId="0F3F54FB" w14:textId="18F02C84" w:rsidR="00F55807" w:rsidRDefault="00F55807" w:rsidP="00F55807">
      <w:pPr>
        <w:ind w:left="2608"/>
        <w:rPr>
          <w:lang w:eastAsia="de-DE" w:bidi="en-US"/>
        </w:rPr>
      </w:pPr>
      <w:r w:rsidRPr="00F55807">
        <w:rPr>
          <w:lang w:eastAsia="de-DE" w:bidi="en-US"/>
        </w:rPr>
        <w:t>The sources of financial or material support can be listed in the acknowledgements section. Also, any individuals whose contributions were significant but not deserving of authorship should be described.</w:t>
      </w:r>
    </w:p>
    <w:p w14:paraId="148BDC28" w14:textId="6D544C64" w:rsidR="00F86BEA" w:rsidRDefault="00F86BEA" w:rsidP="00775570">
      <w:pPr>
        <w:ind w:left="2608"/>
        <w:rPr>
          <w:lang w:eastAsia="de-DE" w:bidi="en-US"/>
        </w:rPr>
      </w:pPr>
    </w:p>
    <w:p w14:paraId="6E1750EB" w14:textId="6FD8AC26" w:rsidR="00F55807" w:rsidRDefault="00F55807" w:rsidP="00F55807">
      <w:pPr>
        <w:pStyle w:val="MDPI21heading1"/>
        <w:rPr>
          <w:lang w:eastAsia="zh-CN"/>
        </w:rPr>
      </w:pPr>
      <w:r>
        <w:rPr>
          <w:lang w:eastAsia="zh-CN"/>
        </w:rPr>
        <w:t>Conflict of Interests</w:t>
      </w:r>
    </w:p>
    <w:p w14:paraId="560384F9" w14:textId="099427A3" w:rsidR="00F55807" w:rsidRDefault="00F55807" w:rsidP="00775570">
      <w:pPr>
        <w:ind w:left="2608"/>
        <w:rPr>
          <w:lang w:eastAsia="de-DE" w:bidi="en-US"/>
        </w:rPr>
      </w:pPr>
      <w:r>
        <w:t>No potential conflict of interest relevant to this article was reported.</w:t>
      </w:r>
    </w:p>
    <w:p w14:paraId="3BBE4C46" w14:textId="57F88DC3" w:rsidR="00F86BEA" w:rsidRDefault="00F86BEA" w:rsidP="00775570">
      <w:pPr>
        <w:ind w:left="2608"/>
        <w:rPr>
          <w:lang w:eastAsia="de-DE" w:bidi="en-US"/>
        </w:rPr>
      </w:pPr>
    </w:p>
    <w:p w14:paraId="75635BB6" w14:textId="78B09F79" w:rsidR="00F86BEA" w:rsidRDefault="00F55807" w:rsidP="00F26313">
      <w:pPr>
        <w:pStyle w:val="MDPI21heading1"/>
        <w:rPr>
          <w:rFonts w:eastAsia="맑은 고딕"/>
          <w:lang w:eastAsia="ko-KR"/>
        </w:rPr>
      </w:pPr>
      <w:r w:rsidRPr="00F26313">
        <w:rPr>
          <w:rFonts w:hint="eastAsia"/>
          <w:lang w:eastAsia="zh-CN"/>
        </w:rPr>
        <w:t>R</w:t>
      </w:r>
      <w:r w:rsidRPr="00F26313">
        <w:rPr>
          <w:lang w:eastAsia="zh-CN"/>
        </w:rPr>
        <w:t>eferences</w:t>
      </w:r>
    </w:p>
    <w:p w14:paraId="2AE2EE61" w14:textId="6DFA070D" w:rsidR="00F55807" w:rsidRPr="00F26313" w:rsidRDefault="00F26313" w:rsidP="00775570">
      <w:pPr>
        <w:ind w:left="2608"/>
        <w:rPr>
          <w:rFonts w:eastAsia="맑은 고딕"/>
          <w:lang w:eastAsia="ko-KR" w:bidi="en-US"/>
        </w:rPr>
      </w:pPr>
      <w:r w:rsidRPr="00F26313">
        <w:rPr>
          <w:rFonts w:eastAsia="맑은 고딕"/>
          <w:lang w:eastAsia="ko-KR" w:bidi="en-US"/>
        </w:rPr>
        <w:t xml:space="preserve">References must be numbered in order of appearance in the text (including citations in tables and legends) and listed indi-vidually at the end of the manuscript. We recommend preparing the references with a bibliography software package, such as </w:t>
      </w:r>
      <w:r w:rsidRPr="00EA449A">
        <w:rPr>
          <w:rFonts w:eastAsia="맑은 고딕"/>
          <w:b/>
          <w:bCs/>
          <w:lang w:eastAsia="ko-KR" w:bidi="en-US"/>
        </w:rPr>
        <w:t>EndNote</w:t>
      </w:r>
      <w:r w:rsidRPr="00F26313">
        <w:rPr>
          <w:rFonts w:eastAsia="맑은 고딕"/>
          <w:lang w:eastAsia="ko-KR" w:bidi="en-US"/>
        </w:rPr>
        <w:t xml:space="preserve">, </w:t>
      </w:r>
      <w:r w:rsidRPr="00EA449A">
        <w:rPr>
          <w:rFonts w:eastAsia="맑은 고딕"/>
          <w:b/>
          <w:bCs/>
          <w:lang w:eastAsia="ko-KR" w:bidi="en-US"/>
        </w:rPr>
        <w:t>ReferenceManager</w:t>
      </w:r>
      <w:r w:rsidRPr="00F26313">
        <w:rPr>
          <w:rFonts w:eastAsia="맑은 고딕"/>
          <w:lang w:eastAsia="ko-KR" w:bidi="en-US"/>
        </w:rPr>
        <w:t xml:space="preserve"> or </w:t>
      </w:r>
      <w:r w:rsidRPr="00EA449A">
        <w:rPr>
          <w:rFonts w:eastAsia="맑은 고딕"/>
          <w:b/>
          <w:bCs/>
          <w:lang w:eastAsia="ko-KR" w:bidi="en-US"/>
        </w:rPr>
        <w:t>Zotero</w:t>
      </w:r>
      <w:r w:rsidRPr="00F26313">
        <w:rPr>
          <w:rFonts w:eastAsia="맑은 고딕"/>
          <w:lang w:eastAsia="ko-KR" w:bidi="en-US"/>
        </w:rPr>
        <w:t xml:space="preserve"> to avoid typing mistakes and duplicated references. Include the digital object identifier (DOI) for all references where available.</w:t>
      </w:r>
    </w:p>
    <w:p w14:paraId="29773744" w14:textId="4F7F2F7F" w:rsidR="00F86BEA" w:rsidRDefault="00F26313" w:rsidP="00775570">
      <w:pPr>
        <w:ind w:left="2608"/>
        <w:rPr>
          <w:lang w:eastAsia="de-DE" w:bidi="en-US"/>
        </w:rPr>
      </w:pPr>
      <w:r w:rsidRPr="00976054">
        <w:t xml:space="preserve">In the text, reference numbers should be placed in square brackets [ ] and placed before the punctuation; for example [1], [1–3] or [1,3]. For embedded citations in the text with </w:t>
      </w:r>
      <w:r w:rsidRPr="00976054">
        <w:lastRenderedPageBreak/>
        <w:t>pagination, use both parentheses and brackets to indicate the reference number and page numbers; for example [5] (p. 10), or [6] (pp. 101–105).</w:t>
      </w:r>
    </w:p>
    <w:p w14:paraId="2DFA7231" w14:textId="0534811C" w:rsidR="00F86BEA" w:rsidRDefault="00F86BEA" w:rsidP="00775570">
      <w:pPr>
        <w:ind w:left="2608"/>
        <w:rPr>
          <w:lang w:eastAsia="de-DE" w:bidi="en-US"/>
        </w:rPr>
      </w:pPr>
    </w:p>
    <w:p w14:paraId="30301A0F" w14:textId="77777777" w:rsidR="004C53CE" w:rsidRDefault="004C53CE" w:rsidP="00F26313">
      <w:pPr>
        <w:ind w:left="2608"/>
        <w:rPr>
          <w:lang w:eastAsia="de-DE" w:bidi="en-US"/>
        </w:rPr>
      </w:pPr>
      <w:r>
        <w:t>[1] Korhonen H, Pihlanto A. 2006. Bioactive peptides: production and functionality. Int Dairy J 16(9):945-960. https://doi.org/10.1016/j.idairyj.2005.10.012</w:t>
      </w:r>
      <w:r>
        <w:rPr>
          <w:lang w:eastAsia="de-DE" w:bidi="en-US"/>
        </w:rPr>
        <w:t xml:space="preserve"> </w:t>
      </w:r>
    </w:p>
    <w:p w14:paraId="35ECE886" w14:textId="588BF3C6" w:rsidR="00F86BEA" w:rsidRPr="00F26313" w:rsidRDefault="004C53CE" w:rsidP="00775570">
      <w:pPr>
        <w:ind w:left="2608"/>
        <w:rPr>
          <w:spacing w:val="-10"/>
          <w:lang w:eastAsia="de-DE" w:bidi="en-US"/>
        </w:rPr>
      </w:pPr>
      <w:r>
        <w:t>[2] Dempsey E, Corr SC. 2022. Lactobacillus spp. for gastrointestinal health: current and future perspectives. Front Immunol 13:840245. https://doi.org/10.3389/fimmu.2022.840245</w:t>
      </w:r>
      <w:r>
        <w:rPr>
          <w:lang w:eastAsia="de-DE" w:bidi="en-US"/>
        </w:rPr>
        <w:t xml:space="preserve"> </w:t>
      </w:r>
      <w:r>
        <w:t>[3] Kim G-H, Lkhagvasuren N, Namshir B, Kim WS. 2023. Antibacterial Activities against Pathogenic Bacteria of Lactic Acid Bacteria Isolated from Allium wakegi. J Dairy Sci Biotechnol 41(3):126-137. https://doi.org/ 10.22424/jdsb.2023.41.3.126</w:t>
      </w:r>
    </w:p>
    <w:p w14:paraId="503ED7D1" w14:textId="7860CAD4" w:rsidR="00F86BEA" w:rsidRDefault="004C53CE" w:rsidP="00775570">
      <w:pPr>
        <w:ind w:left="2608"/>
        <w:rPr>
          <w:lang w:eastAsia="de-DE" w:bidi="en-US"/>
        </w:rPr>
      </w:pPr>
      <w:r>
        <w:t>[11] Fonseca F, Cenard S, Passot S. 2014. Freeze-drying of lactic acid bacteria. In Cryopreservation and freeze- drying protocols (pp. 477-488). New York, NY: Springer New York. https://doi.org/10.1007/978-1-4939-21 93-5_24</w:t>
      </w:r>
    </w:p>
    <w:p w14:paraId="4C0B63D0" w14:textId="1FEEDC7F" w:rsidR="00EA449A" w:rsidRDefault="00EA449A" w:rsidP="00775570">
      <w:pPr>
        <w:ind w:left="2608"/>
      </w:pPr>
      <w:r>
        <w:t>[</w:t>
      </w:r>
      <w:r>
        <w:t>12</w:t>
      </w:r>
      <w:r>
        <w:t xml:space="preserve">] NRC (National Research Council). 2012. Nutrient requirements of swine (11th ed.). National Research Council. </w:t>
      </w:r>
    </w:p>
    <w:p w14:paraId="5ACB9ACB" w14:textId="6E7F4A56" w:rsidR="00F86BEA" w:rsidRDefault="00EA449A" w:rsidP="00775570">
      <w:pPr>
        <w:ind w:left="2608"/>
        <w:rPr>
          <w:lang w:eastAsia="de-DE" w:bidi="en-US"/>
        </w:rPr>
      </w:pPr>
      <w:r>
        <w:t>[</w:t>
      </w:r>
      <w:r>
        <w:t>13</w:t>
      </w:r>
      <w:r>
        <w:t>] Association of Official Agricultural Chemists (AOAC). 2007. Official methods of analysis (18 th ed.). Association of Official Agricultural Chemists.</w:t>
      </w:r>
    </w:p>
    <w:p w14:paraId="0A8DE4E2" w14:textId="377E3C71" w:rsidR="00F86BEA" w:rsidRPr="00A052DE" w:rsidRDefault="00EA449A" w:rsidP="00775570">
      <w:pPr>
        <w:ind w:left="2608"/>
        <w:rPr>
          <w:lang w:eastAsia="de-DE" w:bidi="en-US"/>
        </w:rPr>
      </w:pPr>
      <w:r>
        <w:t>[1</w:t>
      </w:r>
      <w:r>
        <w:t>4</w:t>
      </w:r>
      <w:r>
        <w:t>] Ministry of Agriculture, Food and Rural Affairs. 2024. Feed management act. Ministry of Agriculture, Food and Rural Affairs. Sejong, Korea.</w:t>
      </w:r>
    </w:p>
    <w:p w14:paraId="4A5AE2C0" w14:textId="667D563A" w:rsidR="00704567" w:rsidRPr="00775570" w:rsidRDefault="00704567" w:rsidP="00775570">
      <w:pPr>
        <w:ind w:left="2608"/>
        <w:rPr>
          <w:lang w:eastAsia="de-DE" w:bidi="en-US"/>
        </w:rPr>
      </w:pPr>
    </w:p>
    <w:sectPr w:rsidR="00704567" w:rsidRPr="00775570" w:rsidSect="00F86BEA">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1077" w:footer="1134" w:gutter="0"/>
      <w:lnNumType w:countBy="1"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5B96" w14:textId="77777777" w:rsidR="009062D9" w:rsidRDefault="009062D9">
      <w:pPr>
        <w:spacing w:line="240" w:lineRule="auto"/>
      </w:pPr>
      <w:r>
        <w:separator/>
      </w:r>
    </w:p>
  </w:endnote>
  <w:endnote w:type="continuationSeparator" w:id="0">
    <w:p w14:paraId="04F50604" w14:textId="77777777" w:rsidR="009062D9" w:rsidRDefault="00906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4BA1" w14:textId="0A1A82F1" w:rsidR="00AE7DBF" w:rsidRPr="00B4068B" w:rsidRDefault="00B4068B" w:rsidP="00B4068B">
    <w:pPr>
      <w:pStyle w:val="a4"/>
      <w:pBdr>
        <w:bottom w:val="none" w:sz="0" w:space="0" w:color="auto"/>
      </w:pBdr>
      <w:jc w:val="both"/>
      <w:rPr>
        <w:bCs/>
        <w:iCs/>
        <w:sz w:val="16"/>
        <w:szCs w:val="16"/>
      </w:rPr>
    </w:pPr>
    <w:r w:rsidRPr="00B4068B">
      <w:rPr>
        <w:bCs/>
        <w:iCs/>
        <w:sz w:val="16"/>
        <w:szCs w:val="16"/>
      </w:rPr>
      <w:t>https://doi.org/10.3390/jhas</w:t>
    </w:r>
    <w:r w:rsidR="00A37B4D">
      <w:rPr>
        <w:bCs/>
        <w:iCs/>
        <w:sz w:val="16"/>
        <w:szCs w:val="16"/>
      </w:rPr>
      <w:t>XXXXXX</w:t>
    </w:r>
    <w:r>
      <w:rPr>
        <w:bCs/>
        <w:iCs/>
        <w:sz w:val="16"/>
        <w:szCs w:val="16"/>
      </w:rPr>
      <w:t xml:space="preserve">                                                                                              2 of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1217" w14:textId="39190447" w:rsidR="00820011" w:rsidRPr="00820011" w:rsidRDefault="00820011" w:rsidP="00820011">
    <w:pPr>
      <w:pBdr>
        <w:top w:val="single" w:sz="4" w:space="0" w:color="000000"/>
      </w:pBdr>
      <w:tabs>
        <w:tab w:val="right" w:pos="8844"/>
      </w:tabs>
      <w:adjustRightInd w:val="0"/>
      <w:snapToGrid w:val="0"/>
      <w:spacing w:before="480" w:line="340" w:lineRule="exact"/>
      <w:jc w:val="left"/>
      <w:rPr>
        <w:rFonts w:eastAsia="맑은 고딕"/>
        <w:i/>
        <w:sz w:val="16"/>
        <w:szCs w:val="16"/>
        <w:lang w:eastAsia="ko-KR"/>
      </w:rPr>
    </w:pPr>
    <w:r w:rsidRPr="00820011">
      <w:rPr>
        <w:rFonts w:eastAsia="맑은 고딕"/>
        <w:i/>
        <w:sz w:val="16"/>
        <w:szCs w:val="16"/>
        <w:lang w:eastAsia="ko-KR"/>
      </w:rPr>
      <w:t>http://jhas.hknu.ac.kr</w:t>
    </w:r>
    <w:r>
      <w:rPr>
        <w:rFonts w:eastAsia="맑은 고딕"/>
        <w:i/>
        <w:sz w:val="16"/>
        <w:szCs w:val="16"/>
        <w:lang w:eastAsia="ko-KR"/>
      </w:rPr>
      <w:t xml:space="preserve"> </w:t>
    </w:r>
    <w:r>
      <w:rPr>
        <w:rFonts w:eastAsia="맑은 고딕"/>
        <w:iCs/>
        <w:sz w:val="16"/>
        <w:szCs w:val="16"/>
        <w:lang w:eastAsia="ko-KR"/>
      </w:rPr>
      <w:t xml:space="preserve">                                                                                                          </w:t>
    </w:r>
    <w:r w:rsidRPr="00820011">
      <w:rPr>
        <w:rFonts w:eastAsia="맑은 고딕"/>
        <w:iCs/>
        <w:sz w:val="16"/>
        <w:szCs w:val="16"/>
        <w:lang w:eastAsia="ko-KR"/>
      </w:rPr>
      <w:t>1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DCFB" w14:textId="77777777" w:rsidR="009062D9" w:rsidRDefault="009062D9">
      <w:pPr>
        <w:spacing w:line="240" w:lineRule="auto"/>
      </w:pPr>
      <w:r>
        <w:separator/>
      </w:r>
    </w:p>
  </w:footnote>
  <w:footnote w:type="continuationSeparator" w:id="0">
    <w:p w14:paraId="63046FAF" w14:textId="77777777" w:rsidR="009062D9" w:rsidRDefault="009062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00A" w14:textId="77777777" w:rsidR="00AE7DBF" w:rsidRDefault="00AE7DBF" w:rsidP="00AE7DBF">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0C22" w14:textId="2896BD4E" w:rsidR="00AE7DBF" w:rsidRPr="00AD2734" w:rsidRDefault="00F86BEA" w:rsidP="00820011">
    <w:pPr>
      <w:pStyle w:val="MDPI19line"/>
      <w:ind w:left="0"/>
      <w:rPr>
        <w:iCs/>
      </w:rPr>
    </w:pPr>
    <w:proofErr w:type="spellStart"/>
    <w:r>
      <w:rPr>
        <w:i/>
        <w:iCs/>
      </w:rPr>
      <w:t>Lastname</w:t>
    </w:r>
    <w:proofErr w:type="spellEnd"/>
    <w:r>
      <w:rPr>
        <w:i/>
        <w:iCs/>
      </w:rPr>
      <w:t xml:space="preserve"> et al.</w:t>
    </w:r>
    <w:r w:rsidR="00CF5C42" w:rsidRPr="00820011">
      <w:rPr>
        <w:i/>
        <w:iCs/>
      </w:rPr>
      <w:t xml:space="preserve"> Journal of Humanimal Sciences</w:t>
    </w:r>
    <w:r w:rsidR="00CF5C42">
      <w:t xml:space="preserve"> </w:t>
    </w:r>
    <w:r w:rsidR="00CF5C42" w:rsidRPr="0015428B">
      <w:rPr>
        <w:iCs/>
      </w:rPr>
      <w:t>(20</w:t>
    </w:r>
    <w:r>
      <w:rPr>
        <w:iCs/>
      </w:rPr>
      <w:t>XX</w:t>
    </w:r>
    <w:r w:rsidR="00CF5C42" w:rsidRPr="0015428B">
      <w:rPr>
        <w:iCs/>
      </w:rPr>
      <w:t xml:space="preserve">) </w:t>
    </w:r>
    <w:proofErr w:type="gramStart"/>
    <w:r w:rsidR="00CF5C42" w:rsidRPr="0015428B">
      <w:rPr>
        <w:iCs/>
      </w:rPr>
      <w:t>Volum</w:t>
    </w:r>
    <w:r w:rsidR="00D03D1B" w:rsidRPr="0015428B">
      <w:rPr>
        <w:iCs/>
      </w:rPr>
      <w:t>e</w:t>
    </w:r>
    <w:r w:rsidR="00CF5C42" w:rsidRPr="0015428B">
      <w:rPr>
        <w:iCs/>
      </w:rPr>
      <w:t>:</w:t>
    </w:r>
    <w:r w:rsidR="00D03D1B" w:rsidRPr="0015428B">
      <w:rPr>
        <w:iCs/>
      </w:rPr>
      <w:t>Number</w:t>
    </w:r>
    <w:proofErr w:type="gramEnd"/>
    <w:r w:rsidR="00A63B7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7321"/>
      <w:gridCol w:w="3166"/>
    </w:tblGrid>
    <w:tr w:rsidR="00B86080" w:rsidRPr="00A63B7B" w14:paraId="7A2ECC61" w14:textId="77777777" w:rsidTr="00793275">
      <w:trPr>
        <w:trHeight w:val="686"/>
      </w:trPr>
      <w:tc>
        <w:tcPr>
          <w:tcW w:w="8027" w:type="dxa"/>
          <w:shd w:val="clear" w:color="auto" w:fill="auto"/>
          <w:vAlign w:val="bottom"/>
        </w:tcPr>
        <w:p w14:paraId="77AD7772" w14:textId="14B1E7D0" w:rsidR="00B86080" w:rsidRPr="0008507A" w:rsidRDefault="003204C8" w:rsidP="00B86080">
          <w:pPr>
            <w:pStyle w:val="a4"/>
            <w:pBdr>
              <w:bottom w:val="none" w:sz="0" w:space="0" w:color="auto"/>
            </w:pBdr>
            <w:jc w:val="both"/>
            <w:rPr>
              <w:rFonts w:eastAsia="맑은 고딕" w:cs="맑은 고딕"/>
              <w:sz w:val="18"/>
              <w:szCs w:val="16"/>
              <w:lang w:eastAsia="ko-KR"/>
            </w:rPr>
          </w:pPr>
          <w:r w:rsidRPr="0008507A">
            <w:rPr>
              <w:rFonts w:eastAsia="맑은 고딕" w:cs="맑은 고딕"/>
              <w:i/>
              <w:iCs/>
              <w:sz w:val="18"/>
              <w:szCs w:val="16"/>
              <w:lang w:eastAsia="ko-KR"/>
            </w:rPr>
            <w:t xml:space="preserve">J Humanimal Sci </w:t>
          </w:r>
          <w:r w:rsidRPr="0008507A">
            <w:rPr>
              <w:rFonts w:eastAsia="맑은 고딕" w:cs="맑은 고딕"/>
              <w:sz w:val="18"/>
              <w:szCs w:val="16"/>
              <w:lang w:eastAsia="ko-KR"/>
            </w:rPr>
            <w:t>20</w:t>
          </w:r>
          <w:r w:rsidR="00E74F0D">
            <w:rPr>
              <w:rFonts w:eastAsia="맑은 고딕" w:cs="맑은 고딕"/>
              <w:sz w:val="18"/>
              <w:szCs w:val="16"/>
              <w:lang w:eastAsia="ko-KR"/>
            </w:rPr>
            <w:t>XX</w:t>
          </w:r>
          <w:r w:rsidRPr="0008507A">
            <w:rPr>
              <w:rFonts w:eastAsia="맑은 고딕" w:cs="맑은 고딕"/>
              <w:sz w:val="18"/>
              <w:szCs w:val="16"/>
              <w:lang w:eastAsia="ko-KR"/>
            </w:rPr>
            <w:t xml:space="preserve">, </w:t>
          </w:r>
          <w:r w:rsidR="00E74F0D">
            <w:rPr>
              <w:rFonts w:eastAsia="맑은 고딕" w:cs="맑은 고딕"/>
              <w:sz w:val="18"/>
              <w:szCs w:val="16"/>
              <w:lang w:eastAsia="ko-KR"/>
            </w:rPr>
            <w:t>X</w:t>
          </w:r>
          <w:r w:rsidRPr="0008507A">
            <w:rPr>
              <w:rFonts w:eastAsia="맑은 고딕" w:cs="맑은 고딕"/>
              <w:sz w:val="18"/>
              <w:szCs w:val="16"/>
              <w:lang w:eastAsia="ko-KR"/>
            </w:rPr>
            <w:t>(</w:t>
          </w:r>
          <w:r w:rsidR="00E74F0D">
            <w:rPr>
              <w:rFonts w:eastAsia="맑은 고딕" w:cs="맑은 고딕"/>
              <w:sz w:val="18"/>
              <w:szCs w:val="16"/>
              <w:lang w:eastAsia="ko-KR"/>
            </w:rPr>
            <w:t>X</w:t>
          </w:r>
          <w:r w:rsidRPr="0008507A">
            <w:rPr>
              <w:rFonts w:eastAsia="맑은 고딕" w:cs="맑은 고딕"/>
              <w:sz w:val="18"/>
              <w:szCs w:val="16"/>
              <w:lang w:eastAsia="ko-KR"/>
            </w:rPr>
            <w:t>):</w:t>
          </w:r>
          <w:r w:rsidR="00E74F0D">
            <w:rPr>
              <w:rFonts w:eastAsia="맑은 고딕" w:cs="맑은 고딕"/>
              <w:sz w:val="18"/>
              <w:szCs w:val="16"/>
              <w:lang w:eastAsia="ko-KR"/>
            </w:rPr>
            <w:t>X</w:t>
          </w:r>
          <w:r w:rsidRPr="0008507A">
            <w:rPr>
              <w:rFonts w:eastAsia="맑은 고딕" w:cs="맑은 고딕"/>
              <w:sz w:val="18"/>
              <w:szCs w:val="16"/>
              <w:lang w:eastAsia="ko-KR"/>
            </w:rPr>
            <w:t>-</w:t>
          </w:r>
          <w:r w:rsidR="00E74F0D">
            <w:rPr>
              <w:rFonts w:eastAsia="맑은 고딕" w:cs="맑은 고딕"/>
              <w:sz w:val="18"/>
              <w:szCs w:val="16"/>
              <w:lang w:eastAsia="ko-KR"/>
            </w:rPr>
            <w:t>X</w:t>
          </w:r>
        </w:p>
        <w:p w14:paraId="1DB2D80E" w14:textId="5923A5A4" w:rsidR="003204C8" w:rsidRPr="0008507A" w:rsidRDefault="00793275" w:rsidP="00B86080">
          <w:pPr>
            <w:pStyle w:val="a4"/>
            <w:pBdr>
              <w:bottom w:val="none" w:sz="0" w:space="0" w:color="auto"/>
            </w:pBdr>
            <w:jc w:val="both"/>
            <w:rPr>
              <w:bCs/>
              <w:iCs/>
              <w:sz w:val="18"/>
            </w:rPr>
          </w:pPr>
          <w:r w:rsidRPr="0008507A">
            <w:rPr>
              <w:bCs/>
              <w:iCs/>
              <w:sz w:val="18"/>
            </w:rPr>
            <w:t>https://doi.org/10.3390/jhas</w:t>
          </w:r>
          <w:r w:rsidR="00E74F0D">
            <w:rPr>
              <w:bCs/>
              <w:iCs/>
              <w:sz w:val="18"/>
            </w:rPr>
            <w:t>XXXXXX</w:t>
          </w:r>
        </w:p>
        <w:p w14:paraId="3275C704" w14:textId="19E4F065" w:rsidR="00793275" w:rsidRPr="00793275" w:rsidRDefault="00793275" w:rsidP="00B86080">
          <w:pPr>
            <w:pStyle w:val="a4"/>
            <w:pBdr>
              <w:bottom w:val="none" w:sz="0" w:space="0" w:color="auto"/>
            </w:pBdr>
            <w:jc w:val="both"/>
            <w:rPr>
              <w:rFonts w:asciiTheme="minorEastAsia" w:eastAsiaTheme="minorEastAsia" w:hAnsiTheme="minorEastAsia"/>
              <w:i/>
              <w:iCs/>
              <w:lang w:eastAsia="ko-KR"/>
            </w:rPr>
          </w:pPr>
          <w:r w:rsidRPr="0008507A">
            <w:rPr>
              <w:bCs/>
              <w:i/>
              <w:iCs/>
              <w:sz w:val="18"/>
            </w:rPr>
            <w:t>Open Access</w:t>
          </w:r>
        </w:p>
      </w:tc>
      <w:tc>
        <w:tcPr>
          <w:tcW w:w="2460" w:type="dxa"/>
          <w:shd w:val="clear" w:color="auto" w:fill="auto"/>
          <w:vAlign w:val="center"/>
        </w:tcPr>
        <w:p w14:paraId="6B60C33C" w14:textId="08F5C4D5" w:rsidR="00B86080" w:rsidRPr="00B34DFA" w:rsidRDefault="00B86080" w:rsidP="006456CA">
          <w:pPr>
            <w:pStyle w:val="a4"/>
            <w:pBdr>
              <w:bottom w:val="none" w:sz="0" w:space="0" w:color="auto"/>
            </w:pBdr>
            <w:jc w:val="right"/>
            <w:rPr>
              <w:rFonts w:eastAsia="DengXian"/>
              <w:b/>
              <w:bCs/>
            </w:rPr>
          </w:pPr>
          <w:r>
            <w:drawing>
              <wp:inline distT="0" distB="0" distL="0" distR="0" wp14:anchorId="578CD3AE" wp14:editId="6CEAB593">
                <wp:extent cx="2010791" cy="424170"/>
                <wp:effectExtent l="0" t="0" r="0" b="0"/>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09905" cy="445078"/>
                        </a:xfrm>
                        <a:prstGeom prst="rect">
                          <a:avLst/>
                        </a:prstGeom>
                      </pic:spPr>
                    </pic:pic>
                  </a:graphicData>
                </a:graphic>
              </wp:inline>
            </w:drawing>
          </w:r>
        </w:p>
      </w:tc>
    </w:tr>
  </w:tbl>
  <w:p w14:paraId="7063A18B" w14:textId="2ABE99AC" w:rsidR="00AE7DBF" w:rsidRPr="00EF333B" w:rsidRDefault="00AE7DBF" w:rsidP="0008507A">
    <w:pPr>
      <w:pBdr>
        <w:bottom w:val="single" w:sz="4" w:space="6"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D07A6214"/>
    <w:lvl w:ilvl="0" w:tplc="E3CCA60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4BF2710"/>
    <w:multiLevelType w:val="hybridMultilevel"/>
    <w:tmpl w:val="5E0EA472"/>
    <w:lvl w:ilvl="0" w:tplc="89E0C104">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672846D0"/>
    <w:multiLevelType w:val="hybridMultilevel"/>
    <w:tmpl w:val="EA34784C"/>
    <w:lvl w:ilvl="0" w:tplc="6C98A11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45C0A"/>
    <w:multiLevelType w:val="hybridMultilevel"/>
    <w:tmpl w:val="CAA469F6"/>
    <w:lvl w:ilvl="0" w:tplc="1B0617A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8"/>
  </w:num>
  <w:num w:numId="6">
    <w:abstractNumId w:val="1"/>
  </w:num>
  <w:num w:numId="7">
    <w:abstractNumId w:val="8"/>
  </w:num>
  <w:num w:numId="8">
    <w:abstractNumId w:val="1"/>
  </w:num>
  <w:num w:numId="9">
    <w:abstractNumId w:val="8"/>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1"/>
  </w:num>
  <w:num w:numId="15">
    <w:abstractNumId w:val="0"/>
  </w:num>
  <w:num w:numId="16">
    <w:abstractNumId w:val="7"/>
  </w:num>
  <w:num w:numId="17">
    <w:abstractNumId w:val="0"/>
  </w:num>
  <w:num w:numId="18">
    <w:abstractNumId w:val="8"/>
  </w:num>
  <w:num w:numId="19">
    <w:abstractNumId w:val="1"/>
  </w:num>
  <w:num w:numId="20">
    <w:abstractNumId w:val="0"/>
  </w:num>
  <w:num w:numId="21">
    <w:abstractNumId w:val="9"/>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dpi Materials Copy&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9de5xvoz9eptepazep5t2de5d295wxzfvz&quot;&gt;hs library review&lt;record-ids&gt;&lt;item&gt;5&lt;/item&gt;&lt;item&gt;6&lt;/item&gt;&lt;item&gt;7&lt;/item&gt;&lt;item&gt;9&lt;/item&gt;&lt;item&gt;10&lt;/item&gt;&lt;item&gt;12&lt;/item&gt;&lt;item&gt;13&lt;/item&gt;&lt;item&gt;14&lt;/item&gt;&lt;item&gt;15&lt;/item&gt;&lt;item&gt;16&lt;/item&gt;&lt;item&gt;22&lt;/item&gt;&lt;item&gt;30&lt;/item&gt;&lt;item&gt;31&lt;/item&gt;&lt;item&gt;32&lt;/item&gt;&lt;item&gt;36&lt;/item&gt;&lt;item&gt;37&lt;/item&gt;&lt;item&gt;38&lt;/item&gt;&lt;item&gt;39&lt;/item&gt;&lt;item&gt;40&lt;/item&gt;&lt;item&gt;41&lt;/item&gt;&lt;item&gt;43&lt;/item&gt;&lt;item&gt;46&lt;/item&gt;&lt;item&gt;47&lt;/item&gt;&lt;item&gt;48&lt;/item&gt;&lt;item&gt;49&lt;/item&gt;&lt;item&gt;50&lt;/item&gt;&lt;item&gt;52&lt;/item&gt;&lt;item&gt;56&lt;/item&gt;&lt;item&gt;57&lt;/item&gt;&lt;item&gt;58&lt;/item&gt;&lt;item&gt;59&lt;/item&gt;&lt;item&gt;60&lt;/item&gt;&lt;item&gt;61&lt;/item&gt;&lt;item&gt;62&lt;/item&gt;&lt;item&gt;63&lt;/item&gt;&lt;item&gt;65&lt;/item&gt;&lt;item&gt;66&lt;/item&gt;&lt;item&gt;67&lt;/item&gt;&lt;item&gt;68&lt;/item&gt;&lt;item&gt;71&lt;/item&gt;&lt;item&gt;72&lt;/item&gt;&lt;item&gt;75&lt;/item&gt;&lt;item&gt;76&lt;/item&gt;&lt;item&gt;77&lt;/item&gt;&lt;item&gt;78&lt;/item&gt;&lt;item&gt;79&lt;/item&gt;&lt;item&gt;80&lt;/item&gt;&lt;item&gt;84&lt;/item&gt;&lt;item&gt;85&lt;/item&gt;&lt;item&gt;86&lt;/item&gt;&lt;item&gt;87&lt;/item&gt;&lt;item&gt;88&lt;/item&gt;&lt;item&gt;89&lt;/item&gt;&lt;item&gt;90&lt;/item&gt;&lt;item&gt;91&lt;/item&gt;&lt;item&gt;92&lt;/item&gt;&lt;item&gt;94&lt;/item&gt;&lt;item&gt;95&lt;/item&gt;&lt;item&gt;96&lt;/item&gt;&lt;item&gt;97&lt;/item&gt;&lt;item&gt;99&lt;/item&gt;&lt;item&gt;100&lt;/item&gt;&lt;item&gt;101&lt;/item&gt;&lt;item&gt;102&lt;/item&gt;&lt;item&gt;103&lt;/item&gt;&lt;item&gt;104&lt;/item&gt;&lt;item&gt;105&lt;/item&gt;&lt;item&gt;106&lt;/item&gt;&lt;item&gt;108&lt;/item&gt;&lt;item&gt;110&lt;/item&gt;&lt;item&gt;112&lt;/item&gt;&lt;item&gt;113&lt;/item&gt;&lt;item&gt;114&lt;/item&gt;&lt;item&gt;118&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9&lt;/item&gt;&lt;item&gt;143&lt;/item&gt;&lt;item&gt;144&lt;/item&gt;&lt;item&gt;145&lt;/item&gt;&lt;item&gt;146&lt;/item&gt;&lt;item&gt;147&lt;/item&gt;&lt;item&gt;149&lt;/item&gt;&lt;item&gt;150&lt;/item&gt;&lt;item&gt;151&lt;/item&gt;&lt;item&gt;152&lt;/item&gt;&lt;item&gt;153&lt;/item&gt;&lt;item&gt;154&lt;/item&gt;&lt;item&gt;155&lt;/item&gt;&lt;item&gt;156&lt;/item&gt;&lt;item&gt;157&lt;/item&gt;&lt;item&gt;158&lt;/item&gt;&lt;item&gt;159&lt;/item&gt;&lt;item&gt;160&lt;/item&gt;&lt;item&gt;161&lt;/item&gt;&lt;item&gt;176&lt;/item&gt;&lt;item&gt;179&lt;/item&gt;&lt;item&gt;182&lt;/item&gt;&lt;item&gt;183&lt;/item&gt;&lt;item&gt;184&lt;/item&gt;&lt;item&gt;186&lt;/item&gt;&lt;item&gt;187&lt;/item&gt;&lt;item&gt;196&lt;/item&gt;&lt;item&gt;200&lt;/item&gt;&lt;item&gt;201&lt;/item&gt;&lt;item&gt;202&lt;/item&gt;&lt;item&gt;203&lt;/item&gt;&lt;item&gt;204&lt;/item&gt;&lt;item&gt;205&lt;/item&gt;&lt;item&gt;206&lt;/item&gt;&lt;item&gt;207&lt;/item&gt;&lt;item&gt;208&lt;/item&gt;&lt;item&gt;209&lt;/item&gt;&lt;item&gt;210&lt;/item&gt;&lt;item&gt;213&lt;/item&gt;&lt;item&gt;216&lt;/item&gt;&lt;item&gt;217&lt;/item&gt;&lt;item&gt;218&lt;/item&gt;&lt;item&gt;221&lt;/item&gt;&lt;item&gt;256&lt;/item&gt;&lt;item&gt;259&lt;/item&gt;&lt;item&gt;260&lt;/item&gt;&lt;item&gt;261&lt;/item&gt;&lt;item&gt;262&lt;/item&gt;&lt;item&gt;263&lt;/item&gt;&lt;item&gt;264&lt;/item&gt;&lt;item&gt;265&lt;/item&gt;&lt;item&gt;266&lt;/item&gt;&lt;item&gt;268&lt;/item&gt;&lt;item&gt;269&lt;/item&gt;&lt;item&gt;270&lt;/item&gt;&lt;item&gt;271&lt;/item&gt;&lt;item&gt;272&lt;/item&gt;&lt;item&gt;273&lt;/item&gt;&lt;item&gt;274&lt;/item&gt;&lt;item&gt;276&lt;/item&gt;&lt;item&gt;278&lt;/item&gt;&lt;item&gt;279&lt;/item&gt;&lt;item&gt;280&lt;/item&gt;&lt;item&gt;281&lt;/item&gt;&lt;item&gt;282&lt;/item&gt;&lt;item&gt;283&lt;/item&gt;&lt;item&gt;284&lt;/item&gt;&lt;item&gt;286&lt;/item&gt;&lt;item&gt;287&lt;/item&gt;&lt;item&gt;289&lt;/item&gt;&lt;item&gt;290&lt;/item&gt;&lt;item&gt;291&lt;/item&gt;&lt;item&gt;292&lt;/item&gt;&lt;item&gt;293&lt;/item&gt;&lt;item&gt;296&lt;/item&gt;&lt;item&gt;297&lt;/item&gt;&lt;item&gt;298&lt;/item&gt;&lt;item&gt;299&lt;/item&gt;&lt;item&gt;300&lt;/item&gt;&lt;item&gt;303&lt;/item&gt;&lt;item&gt;304&lt;/item&gt;&lt;item&gt;306&lt;/item&gt;&lt;item&gt;307&lt;/item&gt;&lt;item&gt;308&lt;/item&gt;&lt;item&gt;309&lt;/item&gt;&lt;item&gt;311&lt;/item&gt;&lt;item&gt;312&lt;/item&gt;&lt;item&gt;313&lt;/item&gt;&lt;item&gt;315&lt;/item&gt;&lt;item&gt;316&lt;/item&gt;&lt;item&gt;318&lt;/item&gt;&lt;item&gt;319&lt;/item&gt;&lt;item&gt;320&lt;/item&gt;&lt;item&gt;321&lt;/item&gt;&lt;item&gt;322&lt;/item&gt;&lt;item&gt;323&lt;/item&gt;&lt;item&gt;324&lt;/item&gt;&lt;item&gt;325&lt;/item&gt;&lt;item&gt;326&lt;/item&gt;&lt;item&gt;328&lt;/item&gt;&lt;item&gt;330&lt;/item&gt;&lt;item&gt;331&lt;/item&gt;&lt;item&gt;332&lt;/item&gt;&lt;item&gt;336&lt;/item&gt;&lt;item&gt;337&lt;/item&gt;&lt;item&gt;341&lt;/item&gt;&lt;item&gt;342&lt;/item&gt;&lt;item&gt;343&lt;/item&gt;&lt;item&gt;345&lt;/item&gt;&lt;item&gt;346&lt;/item&gt;&lt;/record-ids&gt;&lt;/item&gt;&lt;/Libraries&gt;"/>
  </w:docVars>
  <w:rsids>
    <w:rsidRoot w:val="00C866A5"/>
    <w:rsid w:val="00003F60"/>
    <w:rsid w:val="00007DCD"/>
    <w:rsid w:val="000125DD"/>
    <w:rsid w:val="00012F18"/>
    <w:rsid w:val="00013277"/>
    <w:rsid w:val="00023E64"/>
    <w:rsid w:val="00027B57"/>
    <w:rsid w:val="00031A1D"/>
    <w:rsid w:val="0003343F"/>
    <w:rsid w:val="000349E3"/>
    <w:rsid w:val="0004415B"/>
    <w:rsid w:val="000446E7"/>
    <w:rsid w:val="00045A6B"/>
    <w:rsid w:val="00047B80"/>
    <w:rsid w:val="00050633"/>
    <w:rsid w:val="00051AB6"/>
    <w:rsid w:val="00052EE6"/>
    <w:rsid w:val="00060FE2"/>
    <w:rsid w:val="00063196"/>
    <w:rsid w:val="000666B0"/>
    <w:rsid w:val="00073E0D"/>
    <w:rsid w:val="00082A72"/>
    <w:rsid w:val="000835F5"/>
    <w:rsid w:val="0008507A"/>
    <w:rsid w:val="00087B46"/>
    <w:rsid w:val="00093039"/>
    <w:rsid w:val="00093AE3"/>
    <w:rsid w:val="00094EA4"/>
    <w:rsid w:val="000B26FD"/>
    <w:rsid w:val="000B582A"/>
    <w:rsid w:val="000D03F2"/>
    <w:rsid w:val="000D06FA"/>
    <w:rsid w:val="000D37EA"/>
    <w:rsid w:val="000D4589"/>
    <w:rsid w:val="000D45AE"/>
    <w:rsid w:val="000D63BA"/>
    <w:rsid w:val="000D719A"/>
    <w:rsid w:val="000E4DE6"/>
    <w:rsid w:val="000E5C65"/>
    <w:rsid w:val="000E6D11"/>
    <w:rsid w:val="000F2EC0"/>
    <w:rsid w:val="000F37D0"/>
    <w:rsid w:val="000F4812"/>
    <w:rsid w:val="000F7AFC"/>
    <w:rsid w:val="00101281"/>
    <w:rsid w:val="00102CC3"/>
    <w:rsid w:val="001126B5"/>
    <w:rsid w:val="001150D6"/>
    <w:rsid w:val="001151EB"/>
    <w:rsid w:val="00116238"/>
    <w:rsid w:val="00116967"/>
    <w:rsid w:val="0012585D"/>
    <w:rsid w:val="00132CDD"/>
    <w:rsid w:val="00143CA8"/>
    <w:rsid w:val="00145A6F"/>
    <w:rsid w:val="00152F66"/>
    <w:rsid w:val="00153305"/>
    <w:rsid w:val="00154008"/>
    <w:rsid w:val="0015428B"/>
    <w:rsid w:val="0016277C"/>
    <w:rsid w:val="0016403E"/>
    <w:rsid w:val="00167A89"/>
    <w:rsid w:val="001702FF"/>
    <w:rsid w:val="00170308"/>
    <w:rsid w:val="0017231D"/>
    <w:rsid w:val="0017340B"/>
    <w:rsid w:val="00180789"/>
    <w:rsid w:val="00187781"/>
    <w:rsid w:val="00194DA4"/>
    <w:rsid w:val="001974EF"/>
    <w:rsid w:val="00197B0B"/>
    <w:rsid w:val="001A136D"/>
    <w:rsid w:val="001A15DE"/>
    <w:rsid w:val="001A5758"/>
    <w:rsid w:val="001A6582"/>
    <w:rsid w:val="001B18ED"/>
    <w:rsid w:val="001B602F"/>
    <w:rsid w:val="001B6448"/>
    <w:rsid w:val="001B7392"/>
    <w:rsid w:val="001C1334"/>
    <w:rsid w:val="001D1CE8"/>
    <w:rsid w:val="001D23C1"/>
    <w:rsid w:val="001D299C"/>
    <w:rsid w:val="001E2AEB"/>
    <w:rsid w:val="001E4E54"/>
    <w:rsid w:val="001E5A8E"/>
    <w:rsid w:val="001E650E"/>
    <w:rsid w:val="001F22B0"/>
    <w:rsid w:val="001F4479"/>
    <w:rsid w:val="001F56B7"/>
    <w:rsid w:val="001F5EC7"/>
    <w:rsid w:val="001F68FF"/>
    <w:rsid w:val="00202F67"/>
    <w:rsid w:val="00211CFE"/>
    <w:rsid w:val="00214421"/>
    <w:rsid w:val="00216CA1"/>
    <w:rsid w:val="00225854"/>
    <w:rsid w:val="00232A84"/>
    <w:rsid w:val="00244318"/>
    <w:rsid w:val="0024722F"/>
    <w:rsid w:val="00250663"/>
    <w:rsid w:val="00252B5B"/>
    <w:rsid w:val="00260869"/>
    <w:rsid w:val="002609B6"/>
    <w:rsid w:val="002627EE"/>
    <w:rsid w:val="00264D40"/>
    <w:rsid w:val="00271103"/>
    <w:rsid w:val="00283C5A"/>
    <w:rsid w:val="00283EB1"/>
    <w:rsid w:val="00284AB6"/>
    <w:rsid w:val="0028679C"/>
    <w:rsid w:val="00293EA4"/>
    <w:rsid w:val="00294F91"/>
    <w:rsid w:val="00295C81"/>
    <w:rsid w:val="002A2613"/>
    <w:rsid w:val="002A469D"/>
    <w:rsid w:val="002B2559"/>
    <w:rsid w:val="002B31C2"/>
    <w:rsid w:val="002B3B96"/>
    <w:rsid w:val="002B54F2"/>
    <w:rsid w:val="002B5DFA"/>
    <w:rsid w:val="002B6241"/>
    <w:rsid w:val="002D55A9"/>
    <w:rsid w:val="002D5D33"/>
    <w:rsid w:val="002D67E4"/>
    <w:rsid w:val="002D773D"/>
    <w:rsid w:val="002E1FE6"/>
    <w:rsid w:val="002E205F"/>
    <w:rsid w:val="002E6E86"/>
    <w:rsid w:val="002F6284"/>
    <w:rsid w:val="002F652D"/>
    <w:rsid w:val="0030099C"/>
    <w:rsid w:val="003135C8"/>
    <w:rsid w:val="003204C8"/>
    <w:rsid w:val="00320E7F"/>
    <w:rsid w:val="0032245D"/>
    <w:rsid w:val="00323E32"/>
    <w:rsid w:val="00326141"/>
    <w:rsid w:val="00332A14"/>
    <w:rsid w:val="00333469"/>
    <w:rsid w:val="00335B53"/>
    <w:rsid w:val="00337FEE"/>
    <w:rsid w:val="00343313"/>
    <w:rsid w:val="0034563A"/>
    <w:rsid w:val="00345FEB"/>
    <w:rsid w:val="00347D88"/>
    <w:rsid w:val="0035009F"/>
    <w:rsid w:val="00350556"/>
    <w:rsid w:val="00371A4F"/>
    <w:rsid w:val="0038114B"/>
    <w:rsid w:val="0038174E"/>
    <w:rsid w:val="00384183"/>
    <w:rsid w:val="00386DF6"/>
    <w:rsid w:val="00392EA0"/>
    <w:rsid w:val="00394F6F"/>
    <w:rsid w:val="00396EF3"/>
    <w:rsid w:val="003A2ECC"/>
    <w:rsid w:val="003A40D4"/>
    <w:rsid w:val="003A522B"/>
    <w:rsid w:val="003A67F2"/>
    <w:rsid w:val="003A6C20"/>
    <w:rsid w:val="003C3138"/>
    <w:rsid w:val="003C780B"/>
    <w:rsid w:val="003D2EA1"/>
    <w:rsid w:val="003D3A92"/>
    <w:rsid w:val="003D3CEB"/>
    <w:rsid w:val="003E020D"/>
    <w:rsid w:val="003E0FA5"/>
    <w:rsid w:val="003E3850"/>
    <w:rsid w:val="003E41E5"/>
    <w:rsid w:val="003E673D"/>
    <w:rsid w:val="003E6E04"/>
    <w:rsid w:val="003F257E"/>
    <w:rsid w:val="003F4E4F"/>
    <w:rsid w:val="003F6411"/>
    <w:rsid w:val="003F6EC1"/>
    <w:rsid w:val="00401D30"/>
    <w:rsid w:val="00411163"/>
    <w:rsid w:val="004121F1"/>
    <w:rsid w:val="00421F9D"/>
    <w:rsid w:val="00424396"/>
    <w:rsid w:val="0042665B"/>
    <w:rsid w:val="00432F25"/>
    <w:rsid w:val="00434722"/>
    <w:rsid w:val="004376DB"/>
    <w:rsid w:val="004433E5"/>
    <w:rsid w:val="00443F46"/>
    <w:rsid w:val="00447B8B"/>
    <w:rsid w:val="004572D5"/>
    <w:rsid w:val="0045760D"/>
    <w:rsid w:val="00461EA0"/>
    <w:rsid w:val="00462572"/>
    <w:rsid w:val="00464DE0"/>
    <w:rsid w:val="0046724B"/>
    <w:rsid w:val="00470DE7"/>
    <w:rsid w:val="00471B2A"/>
    <w:rsid w:val="004736B2"/>
    <w:rsid w:val="004737E4"/>
    <w:rsid w:val="00475477"/>
    <w:rsid w:val="00480FB1"/>
    <w:rsid w:val="00483A17"/>
    <w:rsid w:val="00487F34"/>
    <w:rsid w:val="004A12B0"/>
    <w:rsid w:val="004A418A"/>
    <w:rsid w:val="004A41CA"/>
    <w:rsid w:val="004C1BA1"/>
    <w:rsid w:val="004C1E47"/>
    <w:rsid w:val="004C3CB0"/>
    <w:rsid w:val="004C53CE"/>
    <w:rsid w:val="004C75F1"/>
    <w:rsid w:val="004D08C7"/>
    <w:rsid w:val="004D6B0B"/>
    <w:rsid w:val="004D6EAC"/>
    <w:rsid w:val="004E1FC1"/>
    <w:rsid w:val="004E5714"/>
    <w:rsid w:val="004E77A2"/>
    <w:rsid w:val="004F2061"/>
    <w:rsid w:val="004F2FA2"/>
    <w:rsid w:val="004F427E"/>
    <w:rsid w:val="004F42FE"/>
    <w:rsid w:val="004F5C4A"/>
    <w:rsid w:val="005006EA"/>
    <w:rsid w:val="00506655"/>
    <w:rsid w:val="0051024C"/>
    <w:rsid w:val="00510E7C"/>
    <w:rsid w:val="005155A0"/>
    <w:rsid w:val="00516188"/>
    <w:rsid w:val="00520ACB"/>
    <w:rsid w:val="005233B1"/>
    <w:rsid w:val="005261B6"/>
    <w:rsid w:val="00527A66"/>
    <w:rsid w:val="00530DEA"/>
    <w:rsid w:val="005318A7"/>
    <w:rsid w:val="00537608"/>
    <w:rsid w:val="0053781B"/>
    <w:rsid w:val="0053798E"/>
    <w:rsid w:val="00537B68"/>
    <w:rsid w:val="005401ED"/>
    <w:rsid w:val="00540335"/>
    <w:rsid w:val="00540505"/>
    <w:rsid w:val="00542B2C"/>
    <w:rsid w:val="00544695"/>
    <w:rsid w:val="005510EA"/>
    <w:rsid w:val="005518FC"/>
    <w:rsid w:val="00551F33"/>
    <w:rsid w:val="005546E3"/>
    <w:rsid w:val="00557BC3"/>
    <w:rsid w:val="00574BB9"/>
    <w:rsid w:val="0057561B"/>
    <w:rsid w:val="0058222A"/>
    <w:rsid w:val="005854C1"/>
    <w:rsid w:val="005945B5"/>
    <w:rsid w:val="00595D0D"/>
    <w:rsid w:val="005967BA"/>
    <w:rsid w:val="00597556"/>
    <w:rsid w:val="005975C6"/>
    <w:rsid w:val="005A29CE"/>
    <w:rsid w:val="005B1AA5"/>
    <w:rsid w:val="005B3E89"/>
    <w:rsid w:val="005B629F"/>
    <w:rsid w:val="005B639F"/>
    <w:rsid w:val="005C4BB4"/>
    <w:rsid w:val="005C6913"/>
    <w:rsid w:val="005D180E"/>
    <w:rsid w:val="005D6A7D"/>
    <w:rsid w:val="005D7ADA"/>
    <w:rsid w:val="005E39C6"/>
    <w:rsid w:val="005E4BF7"/>
    <w:rsid w:val="005E6F94"/>
    <w:rsid w:val="005E7F9C"/>
    <w:rsid w:val="005F34BC"/>
    <w:rsid w:val="005F5BDE"/>
    <w:rsid w:val="0061276A"/>
    <w:rsid w:val="006142FE"/>
    <w:rsid w:val="00624C6F"/>
    <w:rsid w:val="00624E35"/>
    <w:rsid w:val="006256CA"/>
    <w:rsid w:val="00630544"/>
    <w:rsid w:val="006322E3"/>
    <w:rsid w:val="00642343"/>
    <w:rsid w:val="00642C71"/>
    <w:rsid w:val="00644007"/>
    <w:rsid w:val="0064536F"/>
    <w:rsid w:val="006456CA"/>
    <w:rsid w:val="006458D2"/>
    <w:rsid w:val="00646C00"/>
    <w:rsid w:val="00650C31"/>
    <w:rsid w:val="00652498"/>
    <w:rsid w:val="00654876"/>
    <w:rsid w:val="00662FF4"/>
    <w:rsid w:val="006711DF"/>
    <w:rsid w:val="00673BBB"/>
    <w:rsid w:val="00680E35"/>
    <w:rsid w:val="00682B11"/>
    <w:rsid w:val="00686BA1"/>
    <w:rsid w:val="00692393"/>
    <w:rsid w:val="00697C70"/>
    <w:rsid w:val="006B2F1B"/>
    <w:rsid w:val="006C0FBF"/>
    <w:rsid w:val="006C1ABB"/>
    <w:rsid w:val="006C2234"/>
    <w:rsid w:val="006C77E4"/>
    <w:rsid w:val="006D0796"/>
    <w:rsid w:val="006D09FC"/>
    <w:rsid w:val="006D142F"/>
    <w:rsid w:val="006D1B30"/>
    <w:rsid w:val="006D1E81"/>
    <w:rsid w:val="006D687D"/>
    <w:rsid w:val="006D7ACE"/>
    <w:rsid w:val="006E023A"/>
    <w:rsid w:val="006E6440"/>
    <w:rsid w:val="006F1BC8"/>
    <w:rsid w:val="006F2A02"/>
    <w:rsid w:val="006F445A"/>
    <w:rsid w:val="006F5EC2"/>
    <w:rsid w:val="007021EA"/>
    <w:rsid w:val="0070280F"/>
    <w:rsid w:val="00704567"/>
    <w:rsid w:val="0070529D"/>
    <w:rsid w:val="00707D8C"/>
    <w:rsid w:val="007137A7"/>
    <w:rsid w:val="0072187E"/>
    <w:rsid w:val="0072197E"/>
    <w:rsid w:val="007223D4"/>
    <w:rsid w:val="00725EFA"/>
    <w:rsid w:val="007336C3"/>
    <w:rsid w:val="007358E5"/>
    <w:rsid w:val="00745B17"/>
    <w:rsid w:val="0074723F"/>
    <w:rsid w:val="007507CA"/>
    <w:rsid w:val="00756C52"/>
    <w:rsid w:val="00765B98"/>
    <w:rsid w:val="0076687D"/>
    <w:rsid w:val="00773C9A"/>
    <w:rsid w:val="00775570"/>
    <w:rsid w:val="00780129"/>
    <w:rsid w:val="0078203E"/>
    <w:rsid w:val="007825A7"/>
    <w:rsid w:val="00784652"/>
    <w:rsid w:val="00784D31"/>
    <w:rsid w:val="007855D4"/>
    <w:rsid w:val="00786B49"/>
    <w:rsid w:val="0079081E"/>
    <w:rsid w:val="00793275"/>
    <w:rsid w:val="00793ABA"/>
    <w:rsid w:val="0079522B"/>
    <w:rsid w:val="00797872"/>
    <w:rsid w:val="007A16D2"/>
    <w:rsid w:val="007A53CE"/>
    <w:rsid w:val="007A731A"/>
    <w:rsid w:val="007B2DC6"/>
    <w:rsid w:val="007B33A1"/>
    <w:rsid w:val="007C2190"/>
    <w:rsid w:val="007C4797"/>
    <w:rsid w:val="007C57FB"/>
    <w:rsid w:val="007C62F5"/>
    <w:rsid w:val="007C6B84"/>
    <w:rsid w:val="007D0145"/>
    <w:rsid w:val="007D1960"/>
    <w:rsid w:val="007D4869"/>
    <w:rsid w:val="007D4BC6"/>
    <w:rsid w:val="007E6A40"/>
    <w:rsid w:val="007F1A7C"/>
    <w:rsid w:val="007F3AA6"/>
    <w:rsid w:val="007F5F3A"/>
    <w:rsid w:val="00802F6D"/>
    <w:rsid w:val="00807B84"/>
    <w:rsid w:val="00813CF2"/>
    <w:rsid w:val="00815F8F"/>
    <w:rsid w:val="00816E66"/>
    <w:rsid w:val="00817077"/>
    <w:rsid w:val="00817402"/>
    <w:rsid w:val="00820011"/>
    <w:rsid w:val="0082209B"/>
    <w:rsid w:val="00827A85"/>
    <w:rsid w:val="008440BA"/>
    <w:rsid w:val="00851352"/>
    <w:rsid w:val="00857349"/>
    <w:rsid w:val="008574DA"/>
    <w:rsid w:val="00857DCD"/>
    <w:rsid w:val="008638D8"/>
    <w:rsid w:val="00863EDD"/>
    <w:rsid w:val="00865F0F"/>
    <w:rsid w:val="00867733"/>
    <w:rsid w:val="00867ED6"/>
    <w:rsid w:val="0087329A"/>
    <w:rsid w:val="00873988"/>
    <w:rsid w:val="00876893"/>
    <w:rsid w:val="00877322"/>
    <w:rsid w:val="00885FD9"/>
    <w:rsid w:val="008932DD"/>
    <w:rsid w:val="00894429"/>
    <w:rsid w:val="008A5EB8"/>
    <w:rsid w:val="008A7126"/>
    <w:rsid w:val="008B315C"/>
    <w:rsid w:val="008C054C"/>
    <w:rsid w:val="008C05C7"/>
    <w:rsid w:val="008C06A1"/>
    <w:rsid w:val="008C1B56"/>
    <w:rsid w:val="008D01E6"/>
    <w:rsid w:val="008D5719"/>
    <w:rsid w:val="008D5A22"/>
    <w:rsid w:val="008E395D"/>
    <w:rsid w:val="008E4FA8"/>
    <w:rsid w:val="008E7DFB"/>
    <w:rsid w:val="0090124E"/>
    <w:rsid w:val="009040CA"/>
    <w:rsid w:val="009044A7"/>
    <w:rsid w:val="00905DD5"/>
    <w:rsid w:val="009062D9"/>
    <w:rsid w:val="0090701E"/>
    <w:rsid w:val="00907339"/>
    <w:rsid w:val="00910964"/>
    <w:rsid w:val="00910BED"/>
    <w:rsid w:val="00911499"/>
    <w:rsid w:val="00911C60"/>
    <w:rsid w:val="00913EE1"/>
    <w:rsid w:val="00913EF6"/>
    <w:rsid w:val="009152E1"/>
    <w:rsid w:val="009202FF"/>
    <w:rsid w:val="00921B7B"/>
    <w:rsid w:val="009237FF"/>
    <w:rsid w:val="009241C5"/>
    <w:rsid w:val="009260FD"/>
    <w:rsid w:val="0093291C"/>
    <w:rsid w:val="009333DB"/>
    <w:rsid w:val="00933D1F"/>
    <w:rsid w:val="00933DF1"/>
    <w:rsid w:val="009356C4"/>
    <w:rsid w:val="00940F83"/>
    <w:rsid w:val="00942194"/>
    <w:rsid w:val="0094479D"/>
    <w:rsid w:val="00946DB7"/>
    <w:rsid w:val="00947113"/>
    <w:rsid w:val="009477CB"/>
    <w:rsid w:val="00952085"/>
    <w:rsid w:val="0095328C"/>
    <w:rsid w:val="009539BB"/>
    <w:rsid w:val="0096001E"/>
    <w:rsid w:val="009730C5"/>
    <w:rsid w:val="00974B22"/>
    <w:rsid w:val="00976DAB"/>
    <w:rsid w:val="009821CB"/>
    <w:rsid w:val="00982AC4"/>
    <w:rsid w:val="00982D6D"/>
    <w:rsid w:val="00985122"/>
    <w:rsid w:val="009863AE"/>
    <w:rsid w:val="0098642A"/>
    <w:rsid w:val="00990D08"/>
    <w:rsid w:val="00993C81"/>
    <w:rsid w:val="0099469F"/>
    <w:rsid w:val="009A1F65"/>
    <w:rsid w:val="009A29AC"/>
    <w:rsid w:val="009A301D"/>
    <w:rsid w:val="009A3156"/>
    <w:rsid w:val="009A34F7"/>
    <w:rsid w:val="009B281F"/>
    <w:rsid w:val="009C7ED1"/>
    <w:rsid w:val="009D0C61"/>
    <w:rsid w:val="009D3063"/>
    <w:rsid w:val="009D5204"/>
    <w:rsid w:val="009D6FE5"/>
    <w:rsid w:val="009E4207"/>
    <w:rsid w:val="009E54F1"/>
    <w:rsid w:val="009F6568"/>
    <w:rsid w:val="009F70E6"/>
    <w:rsid w:val="009F7C76"/>
    <w:rsid w:val="00A0111C"/>
    <w:rsid w:val="00A03E71"/>
    <w:rsid w:val="00A052DE"/>
    <w:rsid w:val="00A14C15"/>
    <w:rsid w:val="00A158E1"/>
    <w:rsid w:val="00A17553"/>
    <w:rsid w:val="00A219C6"/>
    <w:rsid w:val="00A21F65"/>
    <w:rsid w:val="00A236D6"/>
    <w:rsid w:val="00A25AD3"/>
    <w:rsid w:val="00A267F5"/>
    <w:rsid w:val="00A304B9"/>
    <w:rsid w:val="00A36CD6"/>
    <w:rsid w:val="00A37B4D"/>
    <w:rsid w:val="00A37F6D"/>
    <w:rsid w:val="00A4096B"/>
    <w:rsid w:val="00A56304"/>
    <w:rsid w:val="00A61668"/>
    <w:rsid w:val="00A63B7B"/>
    <w:rsid w:val="00A65BF4"/>
    <w:rsid w:val="00A74D62"/>
    <w:rsid w:val="00A76F86"/>
    <w:rsid w:val="00A77328"/>
    <w:rsid w:val="00A77632"/>
    <w:rsid w:val="00A8647D"/>
    <w:rsid w:val="00A91064"/>
    <w:rsid w:val="00A919A6"/>
    <w:rsid w:val="00A93BF1"/>
    <w:rsid w:val="00A96F7C"/>
    <w:rsid w:val="00AA2C71"/>
    <w:rsid w:val="00AA328A"/>
    <w:rsid w:val="00AA49B9"/>
    <w:rsid w:val="00AC1CDB"/>
    <w:rsid w:val="00AC2978"/>
    <w:rsid w:val="00AC4364"/>
    <w:rsid w:val="00AC490A"/>
    <w:rsid w:val="00AD1952"/>
    <w:rsid w:val="00AD2734"/>
    <w:rsid w:val="00AE45A5"/>
    <w:rsid w:val="00AE6675"/>
    <w:rsid w:val="00AE67C6"/>
    <w:rsid w:val="00AE7DBF"/>
    <w:rsid w:val="00AF079C"/>
    <w:rsid w:val="00B003F4"/>
    <w:rsid w:val="00B026ED"/>
    <w:rsid w:val="00B03DC7"/>
    <w:rsid w:val="00B1497A"/>
    <w:rsid w:val="00B17250"/>
    <w:rsid w:val="00B23D77"/>
    <w:rsid w:val="00B34DFA"/>
    <w:rsid w:val="00B4068B"/>
    <w:rsid w:val="00B41C22"/>
    <w:rsid w:val="00B4263F"/>
    <w:rsid w:val="00B47FAC"/>
    <w:rsid w:val="00B51F0A"/>
    <w:rsid w:val="00B662E6"/>
    <w:rsid w:val="00B672BB"/>
    <w:rsid w:val="00B7207F"/>
    <w:rsid w:val="00B7476F"/>
    <w:rsid w:val="00B74E6F"/>
    <w:rsid w:val="00B74F42"/>
    <w:rsid w:val="00B81F14"/>
    <w:rsid w:val="00B82700"/>
    <w:rsid w:val="00B8533A"/>
    <w:rsid w:val="00B86080"/>
    <w:rsid w:val="00B86BE2"/>
    <w:rsid w:val="00B91537"/>
    <w:rsid w:val="00BA3B2B"/>
    <w:rsid w:val="00BA590C"/>
    <w:rsid w:val="00BB29E0"/>
    <w:rsid w:val="00BB2C7E"/>
    <w:rsid w:val="00BB4D8B"/>
    <w:rsid w:val="00BB58BE"/>
    <w:rsid w:val="00BB6C40"/>
    <w:rsid w:val="00BC2345"/>
    <w:rsid w:val="00BC3BA3"/>
    <w:rsid w:val="00BD126F"/>
    <w:rsid w:val="00BD3BBD"/>
    <w:rsid w:val="00BD52FF"/>
    <w:rsid w:val="00BE31F8"/>
    <w:rsid w:val="00BF2953"/>
    <w:rsid w:val="00BF4D22"/>
    <w:rsid w:val="00BF533A"/>
    <w:rsid w:val="00BF6589"/>
    <w:rsid w:val="00C07010"/>
    <w:rsid w:val="00C10868"/>
    <w:rsid w:val="00C10980"/>
    <w:rsid w:val="00C10E0F"/>
    <w:rsid w:val="00C14174"/>
    <w:rsid w:val="00C148F5"/>
    <w:rsid w:val="00C15669"/>
    <w:rsid w:val="00C17FFA"/>
    <w:rsid w:val="00C25F19"/>
    <w:rsid w:val="00C30840"/>
    <w:rsid w:val="00C32709"/>
    <w:rsid w:val="00C32CDD"/>
    <w:rsid w:val="00C33796"/>
    <w:rsid w:val="00C34B08"/>
    <w:rsid w:val="00C360A1"/>
    <w:rsid w:val="00C36795"/>
    <w:rsid w:val="00C418B4"/>
    <w:rsid w:val="00C4598A"/>
    <w:rsid w:val="00C52A4F"/>
    <w:rsid w:val="00C641B4"/>
    <w:rsid w:val="00C642F7"/>
    <w:rsid w:val="00C70163"/>
    <w:rsid w:val="00C70FE5"/>
    <w:rsid w:val="00C711A6"/>
    <w:rsid w:val="00C71B70"/>
    <w:rsid w:val="00C720DD"/>
    <w:rsid w:val="00C76FCC"/>
    <w:rsid w:val="00C82E01"/>
    <w:rsid w:val="00C866A5"/>
    <w:rsid w:val="00C90A4C"/>
    <w:rsid w:val="00C91FB1"/>
    <w:rsid w:val="00C95675"/>
    <w:rsid w:val="00C97789"/>
    <w:rsid w:val="00CA0762"/>
    <w:rsid w:val="00CA514C"/>
    <w:rsid w:val="00CA6B7A"/>
    <w:rsid w:val="00CB4D98"/>
    <w:rsid w:val="00CB4FD5"/>
    <w:rsid w:val="00CC0B69"/>
    <w:rsid w:val="00CC18B0"/>
    <w:rsid w:val="00CD0848"/>
    <w:rsid w:val="00CD15C1"/>
    <w:rsid w:val="00CD463D"/>
    <w:rsid w:val="00CD5B10"/>
    <w:rsid w:val="00CE2879"/>
    <w:rsid w:val="00CF0C71"/>
    <w:rsid w:val="00CF18AB"/>
    <w:rsid w:val="00CF5C42"/>
    <w:rsid w:val="00D03C06"/>
    <w:rsid w:val="00D03D1B"/>
    <w:rsid w:val="00D150CC"/>
    <w:rsid w:val="00D20A58"/>
    <w:rsid w:val="00D20BDC"/>
    <w:rsid w:val="00D2137C"/>
    <w:rsid w:val="00D23E42"/>
    <w:rsid w:val="00D24A43"/>
    <w:rsid w:val="00D3250F"/>
    <w:rsid w:val="00D448D1"/>
    <w:rsid w:val="00D45AC2"/>
    <w:rsid w:val="00D504E6"/>
    <w:rsid w:val="00D55308"/>
    <w:rsid w:val="00D56189"/>
    <w:rsid w:val="00D60A58"/>
    <w:rsid w:val="00D60BF4"/>
    <w:rsid w:val="00D6465F"/>
    <w:rsid w:val="00D6642C"/>
    <w:rsid w:val="00D717A1"/>
    <w:rsid w:val="00D722D5"/>
    <w:rsid w:val="00D864A3"/>
    <w:rsid w:val="00D86EFA"/>
    <w:rsid w:val="00D9287F"/>
    <w:rsid w:val="00D92EB6"/>
    <w:rsid w:val="00D96583"/>
    <w:rsid w:val="00D97EC6"/>
    <w:rsid w:val="00DA3005"/>
    <w:rsid w:val="00DA443F"/>
    <w:rsid w:val="00DA6D6D"/>
    <w:rsid w:val="00DB0103"/>
    <w:rsid w:val="00DB0AF0"/>
    <w:rsid w:val="00DB186B"/>
    <w:rsid w:val="00DB320B"/>
    <w:rsid w:val="00DB5ADB"/>
    <w:rsid w:val="00DC4C34"/>
    <w:rsid w:val="00DC71AB"/>
    <w:rsid w:val="00DC7E5F"/>
    <w:rsid w:val="00DD3503"/>
    <w:rsid w:val="00DD538D"/>
    <w:rsid w:val="00DE119A"/>
    <w:rsid w:val="00DE1C6A"/>
    <w:rsid w:val="00DE506F"/>
    <w:rsid w:val="00DF3D58"/>
    <w:rsid w:val="00DF69EC"/>
    <w:rsid w:val="00E000E3"/>
    <w:rsid w:val="00E1088A"/>
    <w:rsid w:val="00E11117"/>
    <w:rsid w:val="00E13506"/>
    <w:rsid w:val="00E14F89"/>
    <w:rsid w:val="00E167A5"/>
    <w:rsid w:val="00E170BC"/>
    <w:rsid w:val="00E17DC4"/>
    <w:rsid w:val="00E36FEA"/>
    <w:rsid w:val="00E44836"/>
    <w:rsid w:val="00E50B96"/>
    <w:rsid w:val="00E51043"/>
    <w:rsid w:val="00E539AC"/>
    <w:rsid w:val="00E62297"/>
    <w:rsid w:val="00E62C05"/>
    <w:rsid w:val="00E634FF"/>
    <w:rsid w:val="00E64332"/>
    <w:rsid w:val="00E704F8"/>
    <w:rsid w:val="00E7124D"/>
    <w:rsid w:val="00E71567"/>
    <w:rsid w:val="00E71E7E"/>
    <w:rsid w:val="00E74F0D"/>
    <w:rsid w:val="00E75854"/>
    <w:rsid w:val="00E77FB5"/>
    <w:rsid w:val="00E80025"/>
    <w:rsid w:val="00E825C4"/>
    <w:rsid w:val="00E94399"/>
    <w:rsid w:val="00EA19EF"/>
    <w:rsid w:val="00EA449A"/>
    <w:rsid w:val="00EA4EC2"/>
    <w:rsid w:val="00EA515B"/>
    <w:rsid w:val="00EA685D"/>
    <w:rsid w:val="00EB0A96"/>
    <w:rsid w:val="00EB0C38"/>
    <w:rsid w:val="00EB2AB1"/>
    <w:rsid w:val="00EB2FC8"/>
    <w:rsid w:val="00EB40C1"/>
    <w:rsid w:val="00EC0316"/>
    <w:rsid w:val="00EC6042"/>
    <w:rsid w:val="00EC7DF4"/>
    <w:rsid w:val="00ED0606"/>
    <w:rsid w:val="00ED1C79"/>
    <w:rsid w:val="00ED2525"/>
    <w:rsid w:val="00ED357D"/>
    <w:rsid w:val="00EF333B"/>
    <w:rsid w:val="00EF3499"/>
    <w:rsid w:val="00EF4395"/>
    <w:rsid w:val="00EF5208"/>
    <w:rsid w:val="00F0484C"/>
    <w:rsid w:val="00F04E3F"/>
    <w:rsid w:val="00F16264"/>
    <w:rsid w:val="00F17B50"/>
    <w:rsid w:val="00F2069B"/>
    <w:rsid w:val="00F212BB"/>
    <w:rsid w:val="00F259F3"/>
    <w:rsid w:val="00F26074"/>
    <w:rsid w:val="00F26313"/>
    <w:rsid w:val="00F35142"/>
    <w:rsid w:val="00F37F68"/>
    <w:rsid w:val="00F43D54"/>
    <w:rsid w:val="00F46F6E"/>
    <w:rsid w:val="00F54A44"/>
    <w:rsid w:val="00F55523"/>
    <w:rsid w:val="00F55807"/>
    <w:rsid w:val="00F5785B"/>
    <w:rsid w:val="00F60D39"/>
    <w:rsid w:val="00F655F2"/>
    <w:rsid w:val="00F67A40"/>
    <w:rsid w:val="00F700CD"/>
    <w:rsid w:val="00F7123D"/>
    <w:rsid w:val="00F74621"/>
    <w:rsid w:val="00F751EC"/>
    <w:rsid w:val="00F75F3C"/>
    <w:rsid w:val="00F77A25"/>
    <w:rsid w:val="00F81120"/>
    <w:rsid w:val="00F86BEA"/>
    <w:rsid w:val="00F921B3"/>
    <w:rsid w:val="00F924F2"/>
    <w:rsid w:val="00F9259C"/>
    <w:rsid w:val="00F93229"/>
    <w:rsid w:val="00FA4475"/>
    <w:rsid w:val="00FA5E30"/>
    <w:rsid w:val="00FB359B"/>
    <w:rsid w:val="00FC2E63"/>
    <w:rsid w:val="00FC48B8"/>
    <w:rsid w:val="00FD20FF"/>
    <w:rsid w:val="00FD328F"/>
    <w:rsid w:val="00FD5F48"/>
    <w:rsid w:val="00FE342F"/>
    <w:rsid w:val="00FE59F0"/>
    <w:rsid w:val="00FE671E"/>
    <w:rsid w:val="00FF49C3"/>
    <w:rsid w:val="00FF4F18"/>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71B0AA"/>
  <w15:chartTrackingRefBased/>
  <w15:docId w15:val="{186BA5B4-82BD-4AAB-B0AA-35C6A310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5C6"/>
    <w:pPr>
      <w:spacing w:line="260" w:lineRule="atLeast"/>
      <w:jc w:val="both"/>
    </w:pPr>
    <w:rPr>
      <w:rFonts w:ascii="Palatino Linotype" w:hAnsi="Palatino Linotype"/>
      <w:noProof/>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5975C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5975C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5975C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5975C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5975C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5975C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5975C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975C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a3">
    <w:name w:val="footer"/>
    <w:basedOn w:val="a"/>
    <w:link w:val="Char"/>
    <w:uiPriority w:val="99"/>
    <w:rsid w:val="005975C6"/>
    <w:pPr>
      <w:tabs>
        <w:tab w:val="center" w:pos="4153"/>
        <w:tab w:val="right" w:pos="8306"/>
      </w:tabs>
      <w:snapToGrid w:val="0"/>
      <w:spacing w:line="240" w:lineRule="atLeast"/>
    </w:pPr>
    <w:rPr>
      <w:szCs w:val="18"/>
    </w:rPr>
  </w:style>
  <w:style w:type="character" w:customStyle="1" w:styleId="Char">
    <w:name w:val="바닥글 Char"/>
    <w:link w:val="a3"/>
    <w:uiPriority w:val="99"/>
    <w:rsid w:val="005975C6"/>
    <w:rPr>
      <w:rFonts w:ascii="Palatino Linotype" w:hAnsi="Palatino Linotype"/>
      <w:noProof/>
      <w:color w:val="000000"/>
      <w:szCs w:val="18"/>
    </w:rPr>
  </w:style>
  <w:style w:type="paragraph" w:styleId="a4">
    <w:name w:val="header"/>
    <w:basedOn w:val="a"/>
    <w:link w:val="Char0"/>
    <w:uiPriority w:val="99"/>
    <w:rsid w:val="005975C6"/>
    <w:pPr>
      <w:pBdr>
        <w:bottom w:val="single" w:sz="6" w:space="1" w:color="auto"/>
      </w:pBdr>
      <w:tabs>
        <w:tab w:val="center" w:pos="4153"/>
        <w:tab w:val="right" w:pos="8306"/>
      </w:tabs>
      <w:snapToGrid w:val="0"/>
      <w:spacing w:line="240" w:lineRule="atLeast"/>
      <w:jc w:val="center"/>
    </w:pPr>
    <w:rPr>
      <w:szCs w:val="18"/>
    </w:rPr>
  </w:style>
  <w:style w:type="character" w:customStyle="1" w:styleId="Char0">
    <w:name w:val="머리글 Char"/>
    <w:link w:val="a4"/>
    <w:uiPriority w:val="99"/>
    <w:rsid w:val="005975C6"/>
    <w:rPr>
      <w:rFonts w:ascii="Palatino Linotype" w:hAnsi="Palatino Linotype"/>
      <w:noProof/>
      <w:color w:val="000000"/>
      <w:szCs w:val="18"/>
    </w:rPr>
  </w:style>
  <w:style w:type="paragraph" w:customStyle="1" w:styleId="MDPIheaderjournallogo">
    <w:name w:val="MDPI_header_journal_logo"/>
    <w:qFormat/>
    <w:rsid w:val="005975C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975C6"/>
    <w:pPr>
      <w:ind w:firstLine="0"/>
    </w:pPr>
  </w:style>
  <w:style w:type="paragraph" w:customStyle="1" w:styleId="MDPI31text">
    <w:name w:val="MDPI_3.1_text"/>
    <w:qFormat/>
    <w:rsid w:val="0027110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975C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975C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975C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975C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EF3499"/>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EF3499"/>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975C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975C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975C6"/>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E000E3"/>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975C6"/>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975C6"/>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975C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975C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975C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5975C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975C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link w:val="MDPI22heading2Char"/>
    <w:qFormat/>
    <w:rsid w:val="005975C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EB0C38"/>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5">
    <w:name w:val="Balloon Text"/>
    <w:basedOn w:val="a"/>
    <w:link w:val="Char1"/>
    <w:uiPriority w:val="99"/>
    <w:rsid w:val="005975C6"/>
    <w:rPr>
      <w:rFonts w:cs="Tahoma"/>
      <w:szCs w:val="18"/>
    </w:rPr>
  </w:style>
  <w:style w:type="character" w:customStyle="1" w:styleId="Char1">
    <w:name w:val="풍선 도움말 텍스트 Char"/>
    <w:link w:val="a5"/>
    <w:uiPriority w:val="99"/>
    <w:rsid w:val="005975C6"/>
    <w:rPr>
      <w:rFonts w:ascii="Palatino Linotype" w:hAnsi="Palatino Linotype" w:cs="Tahoma"/>
      <w:noProof/>
      <w:color w:val="000000"/>
      <w:szCs w:val="18"/>
    </w:rPr>
  </w:style>
  <w:style w:type="character" w:styleId="a6">
    <w:name w:val="line number"/>
    <w:uiPriority w:val="99"/>
    <w:rsid w:val="0012585D"/>
    <w:rPr>
      <w:rFonts w:ascii="Palatino Linotype" w:hAnsi="Palatino Linotype"/>
      <w:sz w:val="16"/>
    </w:rPr>
  </w:style>
  <w:style w:type="table" w:customStyle="1" w:styleId="MDPI41threelinetable">
    <w:name w:val="MDPI_4.1_three_line_table"/>
    <w:basedOn w:val="a1"/>
    <w:uiPriority w:val="99"/>
    <w:rsid w:val="005975C6"/>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7">
    <w:name w:val="Hyperlink"/>
    <w:uiPriority w:val="99"/>
    <w:rsid w:val="005975C6"/>
    <w:rPr>
      <w:color w:val="0000FF"/>
      <w:u w:val="single"/>
    </w:rPr>
  </w:style>
  <w:style w:type="character" w:styleId="a8">
    <w:name w:val="Unresolved Mention"/>
    <w:uiPriority w:val="99"/>
    <w:semiHidden/>
    <w:unhideWhenUsed/>
    <w:rsid w:val="00CA6B7A"/>
    <w:rPr>
      <w:color w:val="605E5C"/>
      <w:shd w:val="clear" w:color="auto" w:fill="E1DFDD"/>
    </w:rPr>
  </w:style>
  <w:style w:type="table" w:styleId="a9">
    <w:name w:val="Table Grid"/>
    <w:basedOn w:val="a1"/>
    <w:uiPriority w:val="59"/>
    <w:rsid w:val="005975C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D86E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975C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975C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975C6"/>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D722D5"/>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975C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975C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975C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B639F"/>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5975C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975C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975C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5975C6"/>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5975C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975C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975C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5975C6"/>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975C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975C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975C6"/>
  </w:style>
  <w:style w:type="paragraph" w:styleId="aa">
    <w:name w:val="Bibliography"/>
    <w:basedOn w:val="a"/>
    <w:next w:val="a"/>
    <w:uiPriority w:val="37"/>
    <w:semiHidden/>
    <w:unhideWhenUsed/>
    <w:rsid w:val="005975C6"/>
  </w:style>
  <w:style w:type="paragraph" w:styleId="ab">
    <w:name w:val="Body Text"/>
    <w:link w:val="Char2"/>
    <w:rsid w:val="005975C6"/>
    <w:pPr>
      <w:spacing w:after="120" w:line="340" w:lineRule="atLeast"/>
      <w:jc w:val="both"/>
    </w:pPr>
    <w:rPr>
      <w:rFonts w:ascii="Palatino Linotype" w:hAnsi="Palatino Linotype"/>
      <w:color w:val="000000"/>
      <w:sz w:val="24"/>
      <w:lang w:eastAsia="de-DE"/>
    </w:rPr>
  </w:style>
  <w:style w:type="character" w:customStyle="1" w:styleId="Char2">
    <w:name w:val="본문 Char"/>
    <w:link w:val="ab"/>
    <w:rsid w:val="005975C6"/>
    <w:rPr>
      <w:rFonts w:ascii="Palatino Linotype" w:hAnsi="Palatino Linotype"/>
      <w:color w:val="000000"/>
      <w:sz w:val="24"/>
      <w:lang w:eastAsia="de-DE"/>
    </w:rPr>
  </w:style>
  <w:style w:type="character" w:styleId="ac">
    <w:name w:val="annotation reference"/>
    <w:rsid w:val="005975C6"/>
    <w:rPr>
      <w:sz w:val="21"/>
      <w:szCs w:val="21"/>
    </w:rPr>
  </w:style>
  <w:style w:type="paragraph" w:styleId="ad">
    <w:name w:val="annotation text"/>
    <w:basedOn w:val="a"/>
    <w:link w:val="Char3"/>
    <w:rsid w:val="005975C6"/>
  </w:style>
  <w:style w:type="character" w:customStyle="1" w:styleId="Char3">
    <w:name w:val="메모 텍스트 Char"/>
    <w:link w:val="ad"/>
    <w:rsid w:val="005975C6"/>
    <w:rPr>
      <w:rFonts w:ascii="Palatino Linotype" w:hAnsi="Palatino Linotype"/>
      <w:noProof/>
      <w:color w:val="000000"/>
    </w:rPr>
  </w:style>
  <w:style w:type="paragraph" w:styleId="ae">
    <w:name w:val="annotation subject"/>
    <w:basedOn w:val="ad"/>
    <w:next w:val="ad"/>
    <w:link w:val="Char4"/>
    <w:rsid w:val="005975C6"/>
    <w:rPr>
      <w:b/>
      <w:bCs/>
    </w:rPr>
  </w:style>
  <w:style w:type="character" w:customStyle="1" w:styleId="Char4">
    <w:name w:val="메모 주제 Char"/>
    <w:link w:val="ae"/>
    <w:rsid w:val="005975C6"/>
    <w:rPr>
      <w:rFonts w:ascii="Palatino Linotype" w:hAnsi="Palatino Linotype"/>
      <w:b/>
      <w:bCs/>
      <w:noProof/>
      <w:color w:val="000000"/>
    </w:rPr>
  </w:style>
  <w:style w:type="character" w:styleId="af">
    <w:name w:val="endnote reference"/>
    <w:rsid w:val="005975C6"/>
    <w:rPr>
      <w:vertAlign w:val="superscript"/>
    </w:rPr>
  </w:style>
  <w:style w:type="paragraph" w:styleId="af0">
    <w:name w:val="endnote text"/>
    <w:basedOn w:val="a"/>
    <w:link w:val="Char5"/>
    <w:semiHidden/>
    <w:unhideWhenUsed/>
    <w:rsid w:val="005975C6"/>
    <w:pPr>
      <w:spacing w:line="240" w:lineRule="auto"/>
    </w:pPr>
  </w:style>
  <w:style w:type="character" w:customStyle="1" w:styleId="Char5">
    <w:name w:val="미주 텍스트 Char"/>
    <w:link w:val="af0"/>
    <w:semiHidden/>
    <w:rsid w:val="005975C6"/>
    <w:rPr>
      <w:rFonts w:ascii="Palatino Linotype" w:hAnsi="Palatino Linotype"/>
      <w:noProof/>
      <w:color w:val="000000"/>
    </w:rPr>
  </w:style>
  <w:style w:type="character" w:styleId="af1">
    <w:name w:val="FollowedHyperlink"/>
    <w:rsid w:val="005975C6"/>
    <w:rPr>
      <w:color w:val="954F72"/>
      <w:u w:val="single"/>
    </w:rPr>
  </w:style>
  <w:style w:type="paragraph" w:styleId="af2">
    <w:name w:val="footnote text"/>
    <w:basedOn w:val="a"/>
    <w:link w:val="Char6"/>
    <w:semiHidden/>
    <w:unhideWhenUsed/>
    <w:rsid w:val="005975C6"/>
    <w:pPr>
      <w:spacing w:line="240" w:lineRule="auto"/>
    </w:pPr>
  </w:style>
  <w:style w:type="character" w:customStyle="1" w:styleId="Char6">
    <w:name w:val="각주 텍스트 Char"/>
    <w:link w:val="af2"/>
    <w:semiHidden/>
    <w:rsid w:val="005975C6"/>
    <w:rPr>
      <w:rFonts w:ascii="Palatino Linotype" w:hAnsi="Palatino Linotype"/>
      <w:noProof/>
      <w:color w:val="000000"/>
    </w:rPr>
  </w:style>
  <w:style w:type="paragraph" w:styleId="af3">
    <w:name w:val="Normal (Web)"/>
    <w:basedOn w:val="a"/>
    <w:uiPriority w:val="99"/>
    <w:rsid w:val="005975C6"/>
    <w:rPr>
      <w:szCs w:val="24"/>
    </w:rPr>
  </w:style>
  <w:style w:type="paragraph" w:customStyle="1" w:styleId="MsoFootnoteText0">
    <w:name w:val="MsoFootnoteText"/>
    <w:basedOn w:val="af3"/>
    <w:qFormat/>
    <w:rsid w:val="005975C6"/>
    <w:rPr>
      <w:rFonts w:ascii="Times New Roman" w:hAnsi="Times New Roman"/>
    </w:rPr>
  </w:style>
  <w:style w:type="character" w:styleId="af4">
    <w:name w:val="page number"/>
    <w:rsid w:val="005975C6"/>
  </w:style>
  <w:style w:type="character" w:styleId="af5">
    <w:name w:val="Placeholder Text"/>
    <w:uiPriority w:val="99"/>
    <w:semiHidden/>
    <w:rsid w:val="005975C6"/>
    <w:rPr>
      <w:color w:val="808080"/>
    </w:rPr>
  </w:style>
  <w:style w:type="paragraph" w:customStyle="1" w:styleId="MDPI71FootNotes">
    <w:name w:val="MDPI_7.1_FootNotes"/>
    <w:qFormat/>
    <w:rsid w:val="00ED0606"/>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EndNoteBibliographyTitle">
    <w:name w:val="EndNote Bibliography Title"/>
    <w:basedOn w:val="a"/>
    <w:link w:val="EndNoteBibliographyTitleChar"/>
    <w:rsid w:val="007C57FB"/>
    <w:pPr>
      <w:jc w:val="center"/>
    </w:pPr>
    <w:rPr>
      <w:sz w:val="18"/>
    </w:rPr>
  </w:style>
  <w:style w:type="character" w:customStyle="1" w:styleId="MDPI22heading2Char">
    <w:name w:val="MDPI_2.2_heading2 Char"/>
    <w:basedOn w:val="a0"/>
    <w:link w:val="MDPI22heading2"/>
    <w:rsid w:val="007C57FB"/>
    <w:rPr>
      <w:rFonts w:ascii="Palatino Linotype" w:eastAsia="Times New Roman" w:hAnsi="Palatino Linotype"/>
      <w:i/>
      <w:noProof/>
      <w:snapToGrid w:val="0"/>
      <w:color w:val="000000"/>
      <w:szCs w:val="22"/>
      <w:lang w:eastAsia="de-DE" w:bidi="en-US"/>
    </w:rPr>
  </w:style>
  <w:style w:type="character" w:customStyle="1" w:styleId="EndNoteBibliographyTitleChar">
    <w:name w:val="EndNote Bibliography Title Char"/>
    <w:basedOn w:val="MDPI22heading2Char"/>
    <w:link w:val="EndNoteBibliographyTitle"/>
    <w:rsid w:val="007C57FB"/>
    <w:rPr>
      <w:rFonts w:ascii="Palatino Linotype" w:eastAsia="Times New Roman" w:hAnsi="Palatino Linotype"/>
      <w:i w:val="0"/>
      <w:noProof/>
      <w:snapToGrid/>
      <w:color w:val="000000"/>
      <w:sz w:val="18"/>
      <w:szCs w:val="22"/>
      <w:lang w:eastAsia="de-DE" w:bidi="en-US"/>
    </w:rPr>
  </w:style>
  <w:style w:type="paragraph" w:customStyle="1" w:styleId="EndNoteBibliography">
    <w:name w:val="EndNote Bibliography"/>
    <w:basedOn w:val="a"/>
    <w:link w:val="EndNoteBibliographyChar"/>
    <w:rsid w:val="007C57FB"/>
    <w:pPr>
      <w:spacing w:line="240" w:lineRule="atLeast"/>
    </w:pPr>
    <w:rPr>
      <w:sz w:val="18"/>
    </w:rPr>
  </w:style>
  <w:style w:type="character" w:customStyle="1" w:styleId="EndNoteBibliographyChar">
    <w:name w:val="EndNote Bibliography Char"/>
    <w:basedOn w:val="MDPI22heading2Char"/>
    <w:link w:val="EndNoteBibliography"/>
    <w:rsid w:val="007C57FB"/>
    <w:rPr>
      <w:rFonts w:ascii="Palatino Linotype" w:eastAsia="Times New Roman" w:hAnsi="Palatino Linotype"/>
      <w:i w:val="0"/>
      <w:noProof/>
      <w:snapToGrid/>
      <w:color w:val="000000"/>
      <w:sz w:val="18"/>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6809">
      <w:bodyDiv w:val="1"/>
      <w:marLeft w:val="0"/>
      <w:marRight w:val="0"/>
      <w:marTop w:val="0"/>
      <w:marBottom w:val="0"/>
      <w:divBdr>
        <w:top w:val="none" w:sz="0" w:space="0" w:color="auto"/>
        <w:left w:val="none" w:sz="0" w:space="0" w:color="auto"/>
        <w:bottom w:val="none" w:sz="0" w:space="0" w:color="auto"/>
        <w:right w:val="none" w:sz="0" w:space="0" w:color="auto"/>
      </w:divBdr>
    </w:div>
    <w:div w:id="143133971">
      <w:bodyDiv w:val="1"/>
      <w:marLeft w:val="0"/>
      <w:marRight w:val="0"/>
      <w:marTop w:val="0"/>
      <w:marBottom w:val="0"/>
      <w:divBdr>
        <w:top w:val="none" w:sz="0" w:space="0" w:color="auto"/>
        <w:left w:val="none" w:sz="0" w:space="0" w:color="auto"/>
        <w:bottom w:val="none" w:sz="0" w:space="0" w:color="auto"/>
        <w:right w:val="none" w:sz="0" w:space="0" w:color="auto"/>
      </w:divBdr>
      <w:divsChild>
        <w:div w:id="1879123031">
          <w:marLeft w:val="0"/>
          <w:marRight w:val="0"/>
          <w:marTop w:val="0"/>
          <w:marBottom w:val="0"/>
          <w:divBdr>
            <w:top w:val="none" w:sz="0" w:space="0" w:color="auto"/>
            <w:left w:val="none" w:sz="0" w:space="0" w:color="auto"/>
            <w:bottom w:val="none" w:sz="0" w:space="0" w:color="auto"/>
            <w:right w:val="none" w:sz="0" w:space="0" w:color="auto"/>
          </w:divBdr>
        </w:div>
      </w:divsChild>
    </w:div>
    <w:div w:id="212885220">
      <w:bodyDiv w:val="1"/>
      <w:marLeft w:val="0"/>
      <w:marRight w:val="0"/>
      <w:marTop w:val="0"/>
      <w:marBottom w:val="0"/>
      <w:divBdr>
        <w:top w:val="none" w:sz="0" w:space="0" w:color="auto"/>
        <w:left w:val="none" w:sz="0" w:space="0" w:color="auto"/>
        <w:bottom w:val="none" w:sz="0" w:space="0" w:color="auto"/>
        <w:right w:val="none" w:sz="0" w:space="0" w:color="auto"/>
      </w:divBdr>
    </w:div>
    <w:div w:id="231550574">
      <w:bodyDiv w:val="1"/>
      <w:marLeft w:val="0"/>
      <w:marRight w:val="0"/>
      <w:marTop w:val="0"/>
      <w:marBottom w:val="0"/>
      <w:divBdr>
        <w:top w:val="none" w:sz="0" w:space="0" w:color="auto"/>
        <w:left w:val="none" w:sz="0" w:space="0" w:color="auto"/>
        <w:bottom w:val="none" w:sz="0" w:space="0" w:color="auto"/>
        <w:right w:val="none" w:sz="0" w:space="0" w:color="auto"/>
      </w:divBdr>
    </w:div>
    <w:div w:id="294261809">
      <w:bodyDiv w:val="1"/>
      <w:marLeft w:val="0"/>
      <w:marRight w:val="0"/>
      <w:marTop w:val="0"/>
      <w:marBottom w:val="0"/>
      <w:divBdr>
        <w:top w:val="none" w:sz="0" w:space="0" w:color="auto"/>
        <w:left w:val="none" w:sz="0" w:space="0" w:color="auto"/>
        <w:bottom w:val="none" w:sz="0" w:space="0" w:color="auto"/>
        <w:right w:val="none" w:sz="0" w:space="0" w:color="auto"/>
      </w:divBdr>
      <w:divsChild>
        <w:div w:id="573466261">
          <w:marLeft w:val="0"/>
          <w:marRight w:val="0"/>
          <w:marTop w:val="0"/>
          <w:marBottom w:val="0"/>
          <w:divBdr>
            <w:top w:val="none" w:sz="0" w:space="0" w:color="auto"/>
            <w:left w:val="none" w:sz="0" w:space="0" w:color="auto"/>
            <w:bottom w:val="none" w:sz="0" w:space="0" w:color="auto"/>
            <w:right w:val="none" w:sz="0" w:space="0" w:color="auto"/>
          </w:divBdr>
        </w:div>
      </w:divsChild>
    </w:div>
    <w:div w:id="395127078">
      <w:bodyDiv w:val="1"/>
      <w:marLeft w:val="0"/>
      <w:marRight w:val="0"/>
      <w:marTop w:val="0"/>
      <w:marBottom w:val="0"/>
      <w:divBdr>
        <w:top w:val="none" w:sz="0" w:space="0" w:color="auto"/>
        <w:left w:val="none" w:sz="0" w:space="0" w:color="auto"/>
        <w:bottom w:val="none" w:sz="0" w:space="0" w:color="auto"/>
        <w:right w:val="none" w:sz="0" w:space="0" w:color="auto"/>
      </w:divBdr>
    </w:div>
    <w:div w:id="585919932">
      <w:bodyDiv w:val="1"/>
      <w:marLeft w:val="0"/>
      <w:marRight w:val="0"/>
      <w:marTop w:val="0"/>
      <w:marBottom w:val="0"/>
      <w:divBdr>
        <w:top w:val="none" w:sz="0" w:space="0" w:color="auto"/>
        <w:left w:val="none" w:sz="0" w:space="0" w:color="auto"/>
        <w:bottom w:val="none" w:sz="0" w:space="0" w:color="auto"/>
        <w:right w:val="none" w:sz="0" w:space="0" w:color="auto"/>
      </w:divBdr>
    </w:div>
    <w:div w:id="594440548">
      <w:bodyDiv w:val="1"/>
      <w:marLeft w:val="0"/>
      <w:marRight w:val="0"/>
      <w:marTop w:val="0"/>
      <w:marBottom w:val="0"/>
      <w:divBdr>
        <w:top w:val="none" w:sz="0" w:space="0" w:color="auto"/>
        <w:left w:val="none" w:sz="0" w:space="0" w:color="auto"/>
        <w:bottom w:val="none" w:sz="0" w:space="0" w:color="auto"/>
        <w:right w:val="none" w:sz="0" w:space="0" w:color="auto"/>
      </w:divBdr>
    </w:div>
    <w:div w:id="644355067">
      <w:bodyDiv w:val="1"/>
      <w:marLeft w:val="0"/>
      <w:marRight w:val="0"/>
      <w:marTop w:val="0"/>
      <w:marBottom w:val="0"/>
      <w:divBdr>
        <w:top w:val="none" w:sz="0" w:space="0" w:color="auto"/>
        <w:left w:val="none" w:sz="0" w:space="0" w:color="auto"/>
        <w:bottom w:val="none" w:sz="0" w:space="0" w:color="auto"/>
        <w:right w:val="none" w:sz="0" w:space="0" w:color="auto"/>
      </w:divBdr>
    </w:div>
    <w:div w:id="652952121">
      <w:bodyDiv w:val="1"/>
      <w:marLeft w:val="0"/>
      <w:marRight w:val="0"/>
      <w:marTop w:val="0"/>
      <w:marBottom w:val="0"/>
      <w:divBdr>
        <w:top w:val="none" w:sz="0" w:space="0" w:color="auto"/>
        <w:left w:val="none" w:sz="0" w:space="0" w:color="auto"/>
        <w:bottom w:val="none" w:sz="0" w:space="0" w:color="auto"/>
        <w:right w:val="none" w:sz="0" w:space="0" w:color="auto"/>
      </w:divBdr>
    </w:div>
    <w:div w:id="756561061">
      <w:bodyDiv w:val="1"/>
      <w:marLeft w:val="0"/>
      <w:marRight w:val="0"/>
      <w:marTop w:val="0"/>
      <w:marBottom w:val="0"/>
      <w:divBdr>
        <w:top w:val="none" w:sz="0" w:space="0" w:color="auto"/>
        <w:left w:val="none" w:sz="0" w:space="0" w:color="auto"/>
        <w:bottom w:val="none" w:sz="0" w:space="0" w:color="auto"/>
        <w:right w:val="none" w:sz="0" w:space="0" w:color="auto"/>
      </w:divBdr>
    </w:div>
    <w:div w:id="877741804">
      <w:bodyDiv w:val="1"/>
      <w:marLeft w:val="0"/>
      <w:marRight w:val="0"/>
      <w:marTop w:val="0"/>
      <w:marBottom w:val="0"/>
      <w:divBdr>
        <w:top w:val="none" w:sz="0" w:space="0" w:color="auto"/>
        <w:left w:val="none" w:sz="0" w:space="0" w:color="auto"/>
        <w:bottom w:val="none" w:sz="0" w:space="0" w:color="auto"/>
        <w:right w:val="none" w:sz="0" w:space="0" w:color="auto"/>
      </w:divBdr>
    </w:div>
    <w:div w:id="899710393">
      <w:bodyDiv w:val="1"/>
      <w:marLeft w:val="0"/>
      <w:marRight w:val="0"/>
      <w:marTop w:val="0"/>
      <w:marBottom w:val="0"/>
      <w:divBdr>
        <w:top w:val="none" w:sz="0" w:space="0" w:color="auto"/>
        <w:left w:val="none" w:sz="0" w:space="0" w:color="auto"/>
        <w:bottom w:val="none" w:sz="0" w:space="0" w:color="auto"/>
        <w:right w:val="none" w:sz="0" w:space="0" w:color="auto"/>
      </w:divBdr>
    </w:div>
    <w:div w:id="1014770004">
      <w:bodyDiv w:val="1"/>
      <w:marLeft w:val="0"/>
      <w:marRight w:val="0"/>
      <w:marTop w:val="0"/>
      <w:marBottom w:val="0"/>
      <w:divBdr>
        <w:top w:val="none" w:sz="0" w:space="0" w:color="auto"/>
        <w:left w:val="none" w:sz="0" w:space="0" w:color="auto"/>
        <w:bottom w:val="none" w:sz="0" w:space="0" w:color="auto"/>
        <w:right w:val="none" w:sz="0" w:space="0" w:color="auto"/>
      </w:divBdr>
    </w:div>
    <w:div w:id="1041977375">
      <w:bodyDiv w:val="1"/>
      <w:marLeft w:val="0"/>
      <w:marRight w:val="0"/>
      <w:marTop w:val="0"/>
      <w:marBottom w:val="0"/>
      <w:divBdr>
        <w:top w:val="none" w:sz="0" w:space="0" w:color="auto"/>
        <w:left w:val="none" w:sz="0" w:space="0" w:color="auto"/>
        <w:bottom w:val="none" w:sz="0" w:space="0" w:color="auto"/>
        <w:right w:val="none" w:sz="0" w:space="0" w:color="auto"/>
      </w:divBdr>
    </w:div>
    <w:div w:id="1076782139">
      <w:bodyDiv w:val="1"/>
      <w:marLeft w:val="0"/>
      <w:marRight w:val="0"/>
      <w:marTop w:val="0"/>
      <w:marBottom w:val="0"/>
      <w:divBdr>
        <w:top w:val="none" w:sz="0" w:space="0" w:color="auto"/>
        <w:left w:val="none" w:sz="0" w:space="0" w:color="auto"/>
        <w:bottom w:val="none" w:sz="0" w:space="0" w:color="auto"/>
        <w:right w:val="none" w:sz="0" w:space="0" w:color="auto"/>
      </w:divBdr>
    </w:div>
    <w:div w:id="1086069613">
      <w:bodyDiv w:val="1"/>
      <w:marLeft w:val="0"/>
      <w:marRight w:val="0"/>
      <w:marTop w:val="0"/>
      <w:marBottom w:val="0"/>
      <w:divBdr>
        <w:top w:val="none" w:sz="0" w:space="0" w:color="auto"/>
        <w:left w:val="none" w:sz="0" w:space="0" w:color="auto"/>
        <w:bottom w:val="none" w:sz="0" w:space="0" w:color="auto"/>
        <w:right w:val="none" w:sz="0" w:space="0" w:color="auto"/>
      </w:divBdr>
    </w:div>
    <w:div w:id="1104112180">
      <w:bodyDiv w:val="1"/>
      <w:marLeft w:val="0"/>
      <w:marRight w:val="0"/>
      <w:marTop w:val="0"/>
      <w:marBottom w:val="0"/>
      <w:divBdr>
        <w:top w:val="none" w:sz="0" w:space="0" w:color="auto"/>
        <w:left w:val="none" w:sz="0" w:space="0" w:color="auto"/>
        <w:bottom w:val="none" w:sz="0" w:space="0" w:color="auto"/>
        <w:right w:val="none" w:sz="0" w:space="0" w:color="auto"/>
      </w:divBdr>
    </w:div>
    <w:div w:id="1105153868">
      <w:bodyDiv w:val="1"/>
      <w:marLeft w:val="0"/>
      <w:marRight w:val="0"/>
      <w:marTop w:val="0"/>
      <w:marBottom w:val="0"/>
      <w:divBdr>
        <w:top w:val="none" w:sz="0" w:space="0" w:color="auto"/>
        <w:left w:val="none" w:sz="0" w:space="0" w:color="auto"/>
        <w:bottom w:val="none" w:sz="0" w:space="0" w:color="auto"/>
        <w:right w:val="none" w:sz="0" w:space="0" w:color="auto"/>
      </w:divBdr>
    </w:div>
    <w:div w:id="1111440016">
      <w:bodyDiv w:val="1"/>
      <w:marLeft w:val="0"/>
      <w:marRight w:val="0"/>
      <w:marTop w:val="0"/>
      <w:marBottom w:val="0"/>
      <w:divBdr>
        <w:top w:val="none" w:sz="0" w:space="0" w:color="auto"/>
        <w:left w:val="none" w:sz="0" w:space="0" w:color="auto"/>
        <w:bottom w:val="none" w:sz="0" w:space="0" w:color="auto"/>
        <w:right w:val="none" w:sz="0" w:space="0" w:color="auto"/>
      </w:divBdr>
    </w:div>
    <w:div w:id="1231039851">
      <w:bodyDiv w:val="1"/>
      <w:marLeft w:val="0"/>
      <w:marRight w:val="0"/>
      <w:marTop w:val="0"/>
      <w:marBottom w:val="0"/>
      <w:divBdr>
        <w:top w:val="none" w:sz="0" w:space="0" w:color="auto"/>
        <w:left w:val="none" w:sz="0" w:space="0" w:color="auto"/>
        <w:bottom w:val="none" w:sz="0" w:space="0" w:color="auto"/>
        <w:right w:val="none" w:sz="0" w:space="0" w:color="auto"/>
      </w:divBdr>
    </w:div>
    <w:div w:id="1482768143">
      <w:bodyDiv w:val="1"/>
      <w:marLeft w:val="0"/>
      <w:marRight w:val="0"/>
      <w:marTop w:val="0"/>
      <w:marBottom w:val="0"/>
      <w:divBdr>
        <w:top w:val="none" w:sz="0" w:space="0" w:color="auto"/>
        <w:left w:val="none" w:sz="0" w:space="0" w:color="auto"/>
        <w:bottom w:val="none" w:sz="0" w:space="0" w:color="auto"/>
        <w:right w:val="none" w:sz="0" w:space="0" w:color="auto"/>
      </w:divBdr>
    </w:div>
    <w:div w:id="1495220735">
      <w:bodyDiv w:val="1"/>
      <w:marLeft w:val="0"/>
      <w:marRight w:val="0"/>
      <w:marTop w:val="0"/>
      <w:marBottom w:val="0"/>
      <w:divBdr>
        <w:top w:val="none" w:sz="0" w:space="0" w:color="auto"/>
        <w:left w:val="none" w:sz="0" w:space="0" w:color="auto"/>
        <w:bottom w:val="none" w:sz="0" w:space="0" w:color="auto"/>
        <w:right w:val="none" w:sz="0" w:space="0" w:color="auto"/>
      </w:divBdr>
    </w:div>
    <w:div w:id="1834947279">
      <w:bodyDiv w:val="1"/>
      <w:marLeft w:val="0"/>
      <w:marRight w:val="0"/>
      <w:marTop w:val="0"/>
      <w:marBottom w:val="0"/>
      <w:divBdr>
        <w:top w:val="none" w:sz="0" w:space="0" w:color="auto"/>
        <w:left w:val="none" w:sz="0" w:space="0" w:color="auto"/>
        <w:bottom w:val="none" w:sz="0" w:space="0" w:color="auto"/>
        <w:right w:val="none" w:sz="0" w:space="0" w:color="auto"/>
      </w:divBdr>
    </w:div>
    <w:div w:id="2029599339">
      <w:bodyDiv w:val="1"/>
      <w:marLeft w:val="0"/>
      <w:marRight w:val="0"/>
      <w:marTop w:val="0"/>
      <w:marBottom w:val="0"/>
      <w:divBdr>
        <w:top w:val="none" w:sz="0" w:space="0" w:color="auto"/>
        <w:left w:val="none" w:sz="0" w:space="0" w:color="auto"/>
        <w:bottom w:val="none" w:sz="0" w:space="0" w:color="auto"/>
        <w:right w:val="none" w:sz="0" w:space="0" w:color="auto"/>
      </w:divBdr>
    </w:div>
    <w:div w:id="2088452383">
      <w:bodyDiv w:val="1"/>
      <w:marLeft w:val="0"/>
      <w:marRight w:val="0"/>
      <w:marTop w:val="0"/>
      <w:marBottom w:val="0"/>
      <w:divBdr>
        <w:top w:val="none" w:sz="0" w:space="0" w:color="auto"/>
        <w:left w:val="none" w:sz="0" w:space="0" w:color="auto"/>
        <w:bottom w:val="none" w:sz="0" w:space="0" w:color="auto"/>
        <w:right w:val="none" w:sz="0" w:space="0" w:color="auto"/>
      </w:divBdr>
    </w:div>
    <w:div w:id="209146740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HKNU\Research\Bioavailability%20of%20trace%20mineral_pig\Review%20paper\agricult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04D73-8A89-4925-B649-11605425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agriculture-template.dot</Template>
  <TotalTime>118</TotalTime>
  <Pages>5</Pages>
  <Words>1516</Words>
  <Characters>8643</Characters>
  <Application>Microsoft Office Word</Application>
  <DocSecurity>0</DocSecurity>
  <Lines>72</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COMTREE</dc:creator>
  <cp:keywords/>
  <dc:description/>
  <cp:lastModifiedBy>민주 김</cp:lastModifiedBy>
  <cp:revision>16</cp:revision>
  <cp:lastPrinted>2025-03-04T02:24:00Z</cp:lastPrinted>
  <dcterms:created xsi:type="dcterms:W3CDTF">2025-03-04T02:23:00Z</dcterms:created>
  <dcterms:modified xsi:type="dcterms:W3CDTF">2026-02-03T06:16:00Z</dcterms:modified>
</cp:coreProperties>
</file>